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D" w:rsidRPr="00844B0E" w:rsidRDefault="00431D8D" w:rsidP="00431D8D">
      <w:pPr>
        <w:spacing w:after="0"/>
        <w:rPr>
          <w:rFonts w:ascii="Mongolian Baiti" w:hAnsi="Mongolian Baiti" w:cs="Mongolian Baiti"/>
          <w:b/>
          <w:color w:val="000000" w:themeColor="text1"/>
        </w:rPr>
      </w:pPr>
      <w:r w:rsidRPr="00844B0E">
        <w:rPr>
          <w:rFonts w:ascii="Mongolian Baiti" w:hAnsi="Mongolian Baiti" w:cs="Mongolian Baiti"/>
          <w:b/>
          <w:color w:val="000000" w:themeColor="text1"/>
        </w:rPr>
        <w:t>Obszary zada</w:t>
      </w:r>
      <w:r w:rsidRPr="00844B0E">
        <w:rPr>
          <w:rFonts w:cs="Mongolian Baiti"/>
          <w:b/>
          <w:color w:val="000000" w:themeColor="text1"/>
        </w:rPr>
        <w:t>ń</w:t>
      </w:r>
      <w:r w:rsidRPr="00844B0E">
        <w:rPr>
          <w:rFonts w:ascii="Mongolian Baiti" w:hAnsi="Mongolian Baiti" w:cs="Mongolian Baiti"/>
          <w:b/>
          <w:color w:val="000000" w:themeColor="text1"/>
        </w:rPr>
        <w:t xml:space="preserve"> publicznych, w ramach których mo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liwa jest wspó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praca samorz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du z organizacjami pozarz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dowymi i podmiotami wymienionymi w art. 3 ust. 3 ustawy o dzia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alno</w:t>
      </w:r>
      <w:r w:rsidRPr="00844B0E">
        <w:rPr>
          <w:rFonts w:cs="Mongolian Baiti"/>
          <w:b/>
          <w:color w:val="000000" w:themeColor="text1"/>
        </w:rPr>
        <w:t>ś</w:t>
      </w:r>
      <w:r w:rsidRPr="00844B0E">
        <w:rPr>
          <w:rFonts w:ascii="Mongolian Baiti" w:hAnsi="Mongolian Baiti" w:cs="Mongolian Baiti"/>
          <w:b/>
          <w:color w:val="000000" w:themeColor="text1"/>
        </w:rPr>
        <w:t>ci po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ytku publicznego i o wolontariacie (art. 4 ust. 1 ustawy):</w:t>
      </w:r>
    </w:p>
    <w:p w:rsidR="00431D8D" w:rsidRPr="00844B0E" w:rsidRDefault="00431D8D" w:rsidP="00431D8D">
      <w:pPr>
        <w:spacing w:after="0"/>
        <w:rPr>
          <w:rFonts w:ascii="Mongolian Baiti" w:hAnsi="Mongolian Baiti" w:cs="Mongolian Baiti"/>
          <w:color w:val="000000" w:themeColor="text1"/>
        </w:rPr>
      </w:pPr>
    </w:p>
    <w:p w:rsidR="00844B0E" w:rsidRPr="00844B0E" w:rsidRDefault="00431D8D" w:rsidP="00844B0E">
      <w:pPr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hAnsi="Mongolian Baiti" w:cs="Mongolian Baiti"/>
          <w:color w:val="000000" w:themeColor="text1"/>
        </w:rPr>
        <w:t>Obszary dotycz</w:t>
      </w:r>
      <w:r w:rsidRPr="00844B0E">
        <w:rPr>
          <w:rFonts w:cs="Mongolian Baiti"/>
          <w:color w:val="000000" w:themeColor="text1"/>
        </w:rPr>
        <w:t>ą</w:t>
      </w:r>
      <w:r w:rsidRPr="00844B0E">
        <w:rPr>
          <w:rFonts w:ascii="Mongolian Baiti" w:hAnsi="Mongolian Baiti" w:cs="Mongolian Baiti"/>
          <w:color w:val="000000" w:themeColor="text1"/>
        </w:rPr>
        <w:t>:</w:t>
      </w:r>
      <w:r w:rsidR="00844B0E" w:rsidRPr="00844B0E">
        <w:rPr>
          <w:rStyle w:val="Akapitzlist"/>
          <w:rFonts w:ascii="Mongolian Baiti" w:hAnsi="Mongolian Baiti" w:cs="Mongolian Baiti"/>
        </w:rPr>
        <w:t xml:space="preserve"> 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1) pomocy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ecznej, w tym pomocy rodzinom i osobom w trudnej sytuacji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yciowej oraz wyrównywania szans tych rodzin i osób;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1a) wspierania rodziny i systemu pieczy zast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pczej;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1b)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atnej pomocy prawnej oraz 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kszania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prawnej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i reintegracji zawodowej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ecznej osób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wykluczeniem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charytatywnej;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4) podtrzymywania i upowszechniania tradycji narodowej, piel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gnowania polsko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ci oraz rozwoju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narodowej, obywatelskiej i kulturowej;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mniejszo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narodowych i etnicznych oraz 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zyka regionalnego;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cudzoziemców;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6) ochrony i promocji zdrowia, w tym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leczniczej w rozumieniu </w:t>
      </w:r>
      <w:hyperlink r:id="rId5" w:anchor="/dokument/17709549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15 kwietnia 2011 r. o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leczniczej (Dz. U. z 2016 r. poz. 1638);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7)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niepe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nosprawnych;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8) promocji zatrudnienia i aktywizacji zawodowej osób pozostaj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bez pracy i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zwolnieniem z pracy;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równych praw kobiet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czyzn;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10)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w wieku emerytalnym;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gospodarczy, w tym rozwój przedsi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biorczo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techniki, wynalazczo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innowacyjno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oraz rozpowszechnianie i wdra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anie nowych rozwi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technicznych w praktyce gospodarczej;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wspólnot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lokalnych;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14) nauki, szkolnictwa wy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szego, edukacji, 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wiaty i wychowania;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y, w tym wypoczynku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16) kultury, sztuki, ochrony dóbr kultury i dziedzictwa narodowego;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17) wspierania i upowszechniania kultury fizycznej;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18) ekologii i ochrony zwierz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t oraz ochrony dziedzictwa przyrodniczego;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19) turystyki i krajoznawstwa;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20) porz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dku i bezpiecze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publicznego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21) obronno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i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Zbrojnych Rzeczypospolitej Polskiej;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22) upowszechniania i ochrony wolno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praw cz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owieka oraz swobód obywatelskich, a tak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rozwój demokracji;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22a)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atnego poradnictwa obywatelskiego;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23) ratownictwa i ochrony ludno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24) pomocy ofiarom katastrof, kl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sk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ywio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owych, konfliktów zbrojnych i wojen w kraju i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25) upowszechniania i ochrony praw konsumentów;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26)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europejskiej oraz rozwijania kontaktów i wspó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pracy mi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dzy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stwami;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27) promocji i organizacji wolontariatu;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28) pomocy Polonii i Polakom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kombatantów i osób represjonowanych;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weteranów i weteranów poszkodowanych w rozumieniu </w:t>
      </w:r>
      <w:hyperlink r:id="rId6" w:anchor="/dokument/17735265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19 sierpnia 2011 r. o weteranach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poza granicami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 (Dz. U. poz. 1203);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30) promocji Rzeczypospolitej Polskiej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rodziny, macierzy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stwa, rodzicielstwa, upowszechniania i ochrony praw dziecka;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32) przeciwdzia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ania uzale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nieniom i patologiom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lastRenderedPageBreak/>
        <w:t>32a) rewitalizacji;</w:t>
      </w:r>
    </w:p>
    <w:p w:rsidR="00844B0E" w:rsidRPr="00844B0E" w:rsidRDefault="00844B0E" w:rsidP="00844B0E">
      <w:pPr>
        <w:spacing w:after="0" w:line="24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organizacji pozarz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dowych oraz podmiotów wymienionych w art. 3 ust. 3, w zakresie okre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lonym w </w:t>
      </w:r>
      <w:proofErr w:type="spellStart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pkt</w:t>
      </w:r>
      <w:proofErr w:type="spellEnd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1-32a.</w:t>
      </w:r>
    </w:p>
    <w:p w:rsidR="00431D8D" w:rsidRPr="00844B0E" w:rsidRDefault="00431D8D" w:rsidP="00431D8D">
      <w:pPr>
        <w:spacing w:after="0"/>
        <w:rPr>
          <w:rFonts w:ascii="Mongolian Baiti" w:hAnsi="Mongolian Baiti" w:cs="Mongolian Baiti"/>
          <w:color w:val="000000" w:themeColor="text1"/>
        </w:rPr>
      </w:pPr>
    </w:p>
    <w:sectPr w:rsidR="00431D8D" w:rsidRPr="00844B0E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1D8D"/>
    <w:rsid w:val="0001516C"/>
    <w:rsid w:val="00090661"/>
    <w:rsid w:val="000B2FAF"/>
    <w:rsid w:val="000E0082"/>
    <w:rsid w:val="000F1691"/>
    <w:rsid w:val="00375C7E"/>
    <w:rsid w:val="00390E8B"/>
    <w:rsid w:val="00431D8D"/>
    <w:rsid w:val="00476E63"/>
    <w:rsid w:val="004E2E4F"/>
    <w:rsid w:val="004F4391"/>
    <w:rsid w:val="00757AA4"/>
    <w:rsid w:val="008004B3"/>
    <w:rsid w:val="00844B0E"/>
    <w:rsid w:val="009559CE"/>
    <w:rsid w:val="009C1813"/>
    <w:rsid w:val="00AD0FE5"/>
    <w:rsid w:val="00AE366B"/>
    <w:rsid w:val="00C61FD5"/>
    <w:rsid w:val="00C76B4B"/>
    <w:rsid w:val="00D651C2"/>
    <w:rsid w:val="00DC7AF5"/>
    <w:rsid w:val="00DD4E80"/>
    <w:rsid w:val="00EA10F3"/>
    <w:rsid w:val="00EE1593"/>
    <w:rsid w:val="00F317FC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691"/>
    <w:pPr>
      <w:ind w:left="720"/>
      <w:contextualSpacing/>
    </w:pPr>
  </w:style>
  <w:style w:type="character" w:customStyle="1" w:styleId="alb">
    <w:name w:val="a_lb"/>
    <w:basedOn w:val="Domylnaczcionkaakapitu"/>
    <w:rsid w:val="00844B0E"/>
  </w:style>
  <w:style w:type="character" w:customStyle="1" w:styleId="alb-s">
    <w:name w:val="a_lb-s"/>
    <w:basedOn w:val="Domylnaczcionkaakapitu"/>
    <w:rsid w:val="00844B0E"/>
  </w:style>
  <w:style w:type="character" w:styleId="Uwydatnienie">
    <w:name w:val="Emphasis"/>
    <w:basedOn w:val="Domylnaczcionkaakapitu"/>
    <w:uiPriority w:val="20"/>
    <w:qFormat/>
    <w:rsid w:val="00844B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2</cp:revision>
  <cp:lastPrinted>2016-06-21T07:47:00Z</cp:lastPrinted>
  <dcterms:created xsi:type="dcterms:W3CDTF">2017-07-21T09:29:00Z</dcterms:created>
  <dcterms:modified xsi:type="dcterms:W3CDTF">2017-07-21T09:29:00Z</dcterms:modified>
</cp:coreProperties>
</file>