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9C2" w:rsidRDefault="002E69C2" w:rsidP="002E69C2">
      <w:pPr>
        <w:pStyle w:val="NormalnyWeb"/>
        <w:spacing w:after="0"/>
        <w:jc w:val="center"/>
      </w:pPr>
    </w:p>
    <w:p w:rsidR="002E69C2" w:rsidRDefault="002E69C2" w:rsidP="002E69C2">
      <w:pPr>
        <w:pStyle w:val="NormalnyWeb"/>
        <w:spacing w:after="0"/>
        <w:jc w:val="center"/>
      </w:pPr>
    </w:p>
    <w:p w:rsidR="002E69C2" w:rsidRDefault="002E69C2" w:rsidP="002D3524">
      <w:pPr>
        <w:pStyle w:val="NormalnyWeb"/>
        <w:spacing w:after="0"/>
      </w:pPr>
    </w:p>
    <w:p w:rsidR="002E69C2" w:rsidRDefault="002E69C2" w:rsidP="002E69C2">
      <w:pPr>
        <w:pStyle w:val="NormalnyWeb"/>
        <w:spacing w:after="0"/>
        <w:jc w:val="center"/>
      </w:pPr>
      <w:r>
        <w:rPr>
          <w:b/>
          <w:bCs/>
          <w:sz w:val="30"/>
          <w:szCs w:val="30"/>
        </w:rPr>
        <w:t>Inwestor: Gmina Susz ul. J. Wybickiego 6, 14-240 Susz</w:t>
      </w:r>
    </w:p>
    <w:p w:rsidR="002E69C2" w:rsidRDefault="002E69C2" w:rsidP="002E69C2">
      <w:pPr>
        <w:pStyle w:val="NormalnyWeb"/>
        <w:spacing w:after="0"/>
        <w:jc w:val="center"/>
      </w:pPr>
      <w:r>
        <w:rPr>
          <w:b/>
          <w:bCs/>
          <w:sz w:val="30"/>
          <w:szCs w:val="30"/>
        </w:rPr>
        <w:t xml:space="preserve">Obiekt: </w:t>
      </w:r>
      <w:r>
        <w:rPr>
          <w:b/>
          <w:bCs/>
          <w:color w:val="000000"/>
          <w:sz w:val="30"/>
          <w:szCs w:val="30"/>
        </w:rPr>
        <w:t>Budowa obiektów małej architektury w miejscu publicznym, polegająca na budowie otwartej strefy aktywności przy ulicy polnej w Suszu</w:t>
      </w:r>
      <w:r>
        <w:rPr>
          <w:b/>
          <w:bCs/>
          <w:sz w:val="30"/>
          <w:szCs w:val="30"/>
        </w:rPr>
        <w:t xml:space="preserve"> </w:t>
      </w:r>
    </w:p>
    <w:p w:rsidR="002E69C2" w:rsidRDefault="002E69C2" w:rsidP="002E69C2">
      <w:pPr>
        <w:pStyle w:val="NormalnyWeb"/>
        <w:spacing w:after="0"/>
        <w:jc w:val="center"/>
      </w:pPr>
      <w:r>
        <w:rPr>
          <w:b/>
          <w:bCs/>
          <w:sz w:val="30"/>
          <w:szCs w:val="30"/>
        </w:rPr>
        <w:t xml:space="preserve">Lokalizacja: </w:t>
      </w:r>
      <w:r>
        <w:rPr>
          <w:b/>
          <w:bCs/>
          <w:color w:val="000000"/>
          <w:sz w:val="30"/>
          <w:szCs w:val="30"/>
        </w:rPr>
        <w:t xml:space="preserve">obr.1-m Susz , ul. Polna, </w:t>
      </w:r>
      <w:proofErr w:type="spellStart"/>
      <w:r>
        <w:rPr>
          <w:b/>
          <w:bCs/>
          <w:color w:val="000000"/>
          <w:sz w:val="30"/>
          <w:szCs w:val="30"/>
        </w:rPr>
        <w:t>dz</w:t>
      </w:r>
      <w:proofErr w:type="spellEnd"/>
      <w:r>
        <w:rPr>
          <w:b/>
          <w:bCs/>
          <w:color w:val="000000"/>
          <w:sz w:val="30"/>
          <w:szCs w:val="30"/>
        </w:rPr>
        <w:t xml:space="preserve"> nr 261</w:t>
      </w:r>
    </w:p>
    <w:p w:rsidR="002E69C2" w:rsidRDefault="002E69C2" w:rsidP="002E69C2">
      <w:pPr>
        <w:pStyle w:val="NormalnyWeb"/>
        <w:spacing w:after="0"/>
        <w:jc w:val="center"/>
      </w:pPr>
      <w:r>
        <w:rPr>
          <w:b/>
          <w:bCs/>
          <w:sz w:val="30"/>
          <w:szCs w:val="30"/>
        </w:rPr>
        <w:t xml:space="preserve">Stadium: </w:t>
      </w:r>
    </w:p>
    <w:p w:rsidR="002E69C2" w:rsidRDefault="002E69C2" w:rsidP="002E69C2">
      <w:pPr>
        <w:pStyle w:val="NormalnyWeb"/>
        <w:spacing w:after="0"/>
        <w:jc w:val="center"/>
      </w:pPr>
      <w:r>
        <w:rPr>
          <w:b/>
          <w:bCs/>
          <w:sz w:val="30"/>
          <w:szCs w:val="30"/>
        </w:rPr>
        <w:t xml:space="preserve">Specyfikacje Techniczne Wykonania i Odbioru Robót </w:t>
      </w:r>
    </w:p>
    <w:p w:rsidR="002E69C2" w:rsidRDefault="002E69C2" w:rsidP="002E69C2">
      <w:pPr>
        <w:pStyle w:val="NormalnyWeb"/>
        <w:spacing w:after="0"/>
      </w:pPr>
    </w:p>
    <w:p w:rsidR="002E69C2" w:rsidRDefault="002E69C2" w:rsidP="002E69C2">
      <w:pPr>
        <w:pStyle w:val="NormalnyWeb"/>
        <w:spacing w:after="0"/>
      </w:pPr>
    </w:p>
    <w:p w:rsidR="002E69C2" w:rsidRDefault="002E69C2" w:rsidP="002E69C2">
      <w:pPr>
        <w:pStyle w:val="NormalnyWeb"/>
        <w:spacing w:after="0"/>
      </w:pPr>
    </w:p>
    <w:p w:rsidR="002E69C2" w:rsidRDefault="002E69C2" w:rsidP="002E69C2">
      <w:pPr>
        <w:pStyle w:val="NormalnyWeb"/>
        <w:spacing w:after="0"/>
      </w:pPr>
    </w:p>
    <w:p w:rsidR="002E69C2" w:rsidRDefault="002E69C2" w:rsidP="002E69C2">
      <w:pPr>
        <w:pStyle w:val="NormalnyWeb"/>
        <w:spacing w:after="0"/>
      </w:pPr>
    </w:p>
    <w:p w:rsidR="002D3524" w:rsidRDefault="002D3524" w:rsidP="002E69C2">
      <w:pPr>
        <w:pStyle w:val="NormalnyWeb"/>
        <w:spacing w:after="0"/>
      </w:pPr>
    </w:p>
    <w:p w:rsidR="002D3524" w:rsidRDefault="002D3524" w:rsidP="002E69C2">
      <w:pPr>
        <w:pStyle w:val="NormalnyWeb"/>
        <w:spacing w:after="0"/>
      </w:pPr>
    </w:p>
    <w:p w:rsidR="002D3524" w:rsidRDefault="002D3524" w:rsidP="002E69C2">
      <w:pPr>
        <w:pStyle w:val="NormalnyWeb"/>
        <w:spacing w:after="0"/>
      </w:pPr>
    </w:p>
    <w:p w:rsidR="002D3524" w:rsidRDefault="002D3524" w:rsidP="002E69C2">
      <w:pPr>
        <w:pStyle w:val="NormalnyWeb"/>
        <w:spacing w:after="0"/>
      </w:pPr>
    </w:p>
    <w:p w:rsidR="002D3524" w:rsidRDefault="002D3524" w:rsidP="002E69C2">
      <w:pPr>
        <w:pStyle w:val="NormalnyWeb"/>
        <w:spacing w:after="0"/>
      </w:pPr>
    </w:p>
    <w:p w:rsidR="002D3524" w:rsidRDefault="002D3524" w:rsidP="002E69C2">
      <w:pPr>
        <w:pStyle w:val="NormalnyWeb"/>
        <w:spacing w:after="0"/>
      </w:pPr>
    </w:p>
    <w:p w:rsidR="002D3524" w:rsidRDefault="002D3524" w:rsidP="002E69C2">
      <w:pPr>
        <w:pStyle w:val="NormalnyWeb"/>
        <w:spacing w:after="0"/>
      </w:pPr>
    </w:p>
    <w:p w:rsidR="002D3524" w:rsidRDefault="002D3524" w:rsidP="002E69C2">
      <w:pPr>
        <w:pStyle w:val="NormalnyWeb"/>
        <w:spacing w:after="0"/>
      </w:pPr>
    </w:p>
    <w:p w:rsidR="002D3524" w:rsidRDefault="002D3524" w:rsidP="002E69C2">
      <w:pPr>
        <w:pStyle w:val="NormalnyWeb"/>
        <w:spacing w:after="0"/>
      </w:pPr>
    </w:p>
    <w:p w:rsidR="002D3524" w:rsidRDefault="002D3524" w:rsidP="002E69C2">
      <w:pPr>
        <w:pStyle w:val="NormalnyWeb"/>
        <w:spacing w:after="0"/>
      </w:pPr>
    </w:p>
    <w:p w:rsidR="002E69C2" w:rsidRDefault="002E69C2" w:rsidP="002E69C2">
      <w:pPr>
        <w:pStyle w:val="NormalnyWeb"/>
        <w:spacing w:after="0"/>
      </w:pPr>
    </w:p>
    <w:p w:rsidR="002E69C2" w:rsidRDefault="002E69C2" w:rsidP="002D3524">
      <w:pPr>
        <w:pStyle w:val="NormalnyWeb"/>
        <w:spacing w:before="0" w:beforeAutospacing="0" w:after="0"/>
      </w:pPr>
      <w:r>
        <w:t xml:space="preserve">Branża: Budowlana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Opracowanie zawiera: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Część ”A”: Ogólne Specyfikacje Wykonania i Odbioru Robót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Część „B”: Szczegółowe Specyfikacje Wykonania i Odbioru Robót 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ST B01: Roboty ziemne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ST B02: Roboty betonowe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ST B04: Nawierzchnia z betonowej kostki brukowej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ST B05: Ogrodzenie panelowe ;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ST B07: Dostawa i montaż wyposażenia otwartej strefy aktywności;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Część A: Ogólne Specyfikacje Techniczne Wykonania i Odbioru Robót: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0.1. Przedmiot ST: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Przedmiotem niniejszej specyfikacji technicznej są wymagania dotyczące wykonania i </w:t>
      </w:r>
    </w:p>
    <w:p w:rsidR="002E69C2" w:rsidRDefault="002E69C2" w:rsidP="002D3524">
      <w:pPr>
        <w:pStyle w:val="NormalnyWeb"/>
        <w:spacing w:before="0" w:beforeAutospacing="0" w:after="0"/>
        <w:ind w:right="1287"/>
      </w:pPr>
      <w:r>
        <w:t xml:space="preserve">odbioru robót budowlano – montażowych związanych z budową </w:t>
      </w:r>
      <w:r>
        <w:rPr>
          <w:b/>
          <w:bCs/>
          <w:color w:val="000000"/>
        </w:rPr>
        <w:t xml:space="preserve">obiektów małej architektury w miejscu publicznym, polegająca na budowie otwartej strefy aktywności przy ulicy Polnej w Suszu.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0.2. Ogólne wymagania dotyczące robót: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Wykonawca zobowiązany jest do ustanowienia kierownika budowy – zakres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obowiązków zgodnie z Ustawą z dnia 7 lipca 1994 Prawo Budowlane z późniejszymi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zmianami nawet pomimo, iż zakres robót wykonywany jest w oparciu o zgłoszenie, a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nie pozwolenie na budowę. Dla poszczególnych zakresów robót stanowiących część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zadania Wykonawca lub Podwykonawcy winni są ustanowienia kierowników robót.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Zakres uprawnień kierownika budowy oraz kierowników robót powinien odpowiadać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zakresom powierzonych robót. Obecność kierownika budowy lub kierowników robót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podczas wykonywania robót nie jest obowiązująca, niemniej jednak podczas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wykonywania robót budowlano- montażowych kierownik budowy lub robót zobowiązany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jest do powierzenia nadzoru nad pracownikami osobie majstra.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Pracownicy wykonujący roboty budowlano – montażowe muszą być zatrudnieni w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oparciu o umowę o pracę lub prowadzący własną działalność gospodarczą. Wszyscy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zatrudnieni pracownicy muszą mieć aktualne badania medyczne oraz przeszkolenie z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zakresu BHP ogólne potwierdzone przez właściwego specjalistę oraz stanowiskowe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przeprowadzone przez kierownika budowy, kierownika robót lub majstra potwierdzone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w książce szkoleń BHP.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Teren prowadzenia robót powinien być ogrodzony lub zabezpieczony taśmą oraz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oznakowany stosownymi tablicami informacyjnymi i ostrzegawczymi. Każdorazowo po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zakończeniu robót należy sprawdzić skuteczność zabezpieczeń i oznakowania placu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budowy,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0.3. Materiały: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Materiały do wykonania robót stosować zgodnie z Projektem budowlanym –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wykonawczym – opis techniczny i rysunki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Każdorazowo materiał sprowadzony na plac budowy i przeznaczony do wbudowania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powinien być przedstawiony inspektorowi nadzoru lub projektantowi do odbioru i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potwierdzenia zgodności z założeniami projektowymi i zapisami Szczegółowych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Specyfikacji Wykonania i Odbioru Robót. Zgodność parametrów materiałów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przeznaczonych do wbudowania powinna być potwierdzona atestami technicznymi lub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deklaracją zgodności.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0.4. Sprzęt: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Do wykonania podbudowy należy stosować sprzęt odpowiedni do tego rodzaju robót 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Zastosowany sprzęt powinien być sprawny technicznie oraz mieć aktualne badania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techniczne. Osoby obsługujące sprzęt powinny mieć odpowiednie uprawnienia do jego </w:t>
      </w:r>
    </w:p>
    <w:p w:rsidR="002E69C2" w:rsidRDefault="002E69C2" w:rsidP="002D3524">
      <w:pPr>
        <w:pStyle w:val="NormalnyWeb"/>
        <w:spacing w:before="0" w:beforeAutospacing="0" w:after="0"/>
      </w:pPr>
      <w:r>
        <w:lastRenderedPageBreak/>
        <w:t xml:space="preserve">obsługi.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Sprzęt budowlany powinien odpowiadać pod względem typów i ilości wymaganiom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zawartym w Projekcie Organizacji robót opracowanym przez Wykonawcę.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0.5. Transport;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Dla potrzeb transportu materiałów na plac budowy należy przewidzieć: sprzęt do tego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odpowiedni. Transportowane materiały powinny być dostarczone na plac budowy w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sposób zalecany przez producenta oraz we właściwy sposób zabezpieczone.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0.6. Wykonanie robót: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Wykonawca robót odpowiedzialny jest za jakość wykonania oraz za zgodność z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Projektem budowlanym – wykonawczym, ST i obowiązującymi przepisami.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W przypadku braku szczegółowych rozwiązań w projekcie budowlanym –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wykonawczym lub wątpliwości co do wykonania pewnych partii robót osobami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kompetentnymi do podjęcia decyzji są: </w:t>
      </w:r>
    </w:p>
    <w:p w:rsidR="002E69C2" w:rsidRDefault="002E69C2" w:rsidP="002D3524">
      <w:pPr>
        <w:pStyle w:val="NormalnyWeb"/>
        <w:spacing w:before="0" w:beforeAutospacing="0" w:after="0"/>
      </w:pPr>
      <w:r>
        <w:sym w:font="Symbol" w:char="F0A7"/>
      </w:r>
      <w:r>
        <w:t xml:space="preserve"> projektant; </w:t>
      </w:r>
    </w:p>
    <w:p w:rsidR="002E69C2" w:rsidRDefault="002E69C2" w:rsidP="002D3524">
      <w:pPr>
        <w:pStyle w:val="NormalnyWeb"/>
        <w:spacing w:before="0" w:beforeAutospacing="0" w:after="0"/>
      </w:pPr>
    </w:p>
    <w:p w:rsidR="002E69C2" w:rsidRDefault="002E69C2" w:rsidP="002D3524">
      <w:pPr>
        <w:pStyle w:val="NormalnyWeb"/>
        <w:spacing w:before="0" w:beforeAutospacing="0" w:after="0"/>
      </w:pPr>
      <w:r>
        <w:t xml:space="preserve">0.7. Odbiór robót: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Odbioru robót należy dokonać zgodnie z Warunkami Technicznymi Wykonania i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Odbioru Robót Budowlano – Montażowych;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Przy odbiorze powinny być dostarczone następujące dokumenty;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- dokumentacja projektowa z naniesionymi zmianami i uzupełnieniami w trakcie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wykonywania robót, Dziennik budowy;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- dokumentacja dotycząca jakości wbudowanych materiałów;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- protokoły częściowych odbiorów poprzednich faz robót;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0.8. Szczegółowe Specyfikacje Wykonania i Odbioru Robót: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Roboty budowlano – montażowe należy prowadzić wg następujących specyfikacji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technicznych wykonania i odbioru robót: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ST B01: Roboty ziemne;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ST B02: Roboty betonowe;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ST B04: Nawierzchnia z betonowej kostki brukowej;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ST B05: Ogrodzenie panelowe;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ST B07: Dostawa i montaż wyposażenia siłowni zewnętrznej;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ST B08: Dostawa i montaż wyposażenia placu zabaw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ST B09: Dostawa i montaż wyposażenia strefy rekreacji </w:t>
      </w:r>
    </w:p>
    <w:p w:rsidR="002E69C2" w:rsidRDefault="002E69C2" w:rsidP="002D3524">
      <w:pPr>
        <w:pStyle w:val="NormalnyWeb"/>
        <w:spacing w:before="0" w:beforeAutospacing="0" w:after="0"/>
      </w:pPr>
    </w:p>
    <w:p w:rsidR="002E69C2" w:rsidRDefault="002E69C2" w:rsidP="002D3524">
      <w:pPr>
        <w:pStyle w:val="NormalnyWeb"/>
        <w:spacing w:before="0" w:beforeAutospacing="0" w:after="0"/>
      </w:pPr>
      <w:r>
        <w:t xml:space="preserve">Część B: Szczegółowe Specyfikacje Techniczne Wykonania i Odbioru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Robót: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ST B01: Roboty ziemne: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Klasyfikacja robót wg Wspólnego Słownika Zamówień: </w:t>
      </w:r>
    </w:p>
    <w:p w:rsidR="002E69C2" w:rsidRDefault="002E69C2" w:rsidP="002D3524">
      <w:pPr>
        <w:pStyle w:val="NormalnyWeb"/>
        <w:spacing w:before="0" w:beforeAutospacing="0" w:after="0"/>
      </w:pPr>
      <w:r>
        <w:t>45000000 – 7 – roboty budowlane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45120000 – Roboty ziemne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1.1. Przedmiot i zakres stosowania ST: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Przedmiotem niniejszej specyfikacji technicznej są wymagania dotyczące wykonania i </w:t>
      </w:r>
    </w:p>
    <w:p w:rsidR="002E69C2" w:rsidRDefault="002E69C2" w:rsidP="002D3524">
      <w:pPr>
        <w:pStyle w:val="NormalnyWeb"/>
        <w:spacing w:before="0" w:beforeAutospacing="0" w:after="0"/>
        <w:ind w:right="1287"/>
      </w:pPr>
      <w:r>
        <w:t xml:space="preserve">odbioru robót ziemnych związanych z budową </w:t>
      </w:r>
      <w:r>
        <w:rPr>
          <w:b/>
          <w:bCs/>
          <w:color w:val="000000"/>
        </w:rPr>
        <w:t xml:space="preserve">obiektów małej architektury w miejscu publicznym, polegająca na budowie otwartej strefy aktywności przy ulicy Polnej w Suszu.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Specyfikacja techniczna stosowana jest jako dokument przetargowy przy zlecaniu i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realizacji robót wymienionych w punkcie 1. a mianowicie: </w:t>
      </w:r>
    </w:p>
    <w:p w:rsidR="002E69C2" w:rsidRDefault="002E69C2" w:rsidP="002D3524">
      <w:pPr>
        <w:pStyle w:val="NormalnyWeb"/>
        <w:spacing w:before="0" w:beforeAutospacing="0" w:after="0"/>
      </w:pPr>
      <w:r>
        <w:t>- wykonanie koryta dla podbudowy w częściach utwardzonych oraz częściach wysypanych piaskiem płukanym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- wykonanie dołów dla obsadzenia prefabrykowanych fundamentów; </w:t>
      </w:r>
    </w:p>
    <w:p w:rsidR="002E69C2" w:rsidRDefault="002E69C2" w:rsidP="002D3524">
      <w:pPr>
        <w:pStyle w:val="NormalnyWeb"/>
        <w:spacing w:before="0" w:beforeAutospacing="0" w:after="0"/>
      </w:pPr>
      <w:r>
        <w:lastRenderedPageBreak/>
        <w:t xml:space="preserve">1.2. Ogólne wymagania dotyczące robót: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Roboty ziemne należy prowadzić zgodnie z przekazaną wykonawcy dokumentacją wg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geodezyjnego wytyczenia. Teren należy ogrodzić i oznakować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Wykonawca robót odpowiedzialny jest za wykonanie robót ziemnych przewidzianych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Projektem budowlanym z zachowaniem warunków BHP i obowiązującymi przepisami. </w:t>
      </w:r>
    </w:p>
    <w:p w:rsidR="002E69C2" w:rsidRDefault="002E69C2" w:rsidP="002D3524">
      <w:pPr>
        <w:pStyle w:val="NormalnyWeb"/>
        <w:spacing w:before="0" w:beforeAutospacing="0" w:after="0"/>
      </w:pPr>
    </w:p>
    <w:p w:rsidR="002E69C2" w:rsidRDefault="002E69C2" w:rsidP="002D3524">
      <w:pPr>
        <w:pStyle w:val="NormalnyWeb"/>
        <w:spacing w:before="0" w:beforeAutospacing="0" w:after="0"/>
      </w:pPr>
      <w:r>
        <w:t xml:space="preserve">1.3. Materiały: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Materiały do wykonania robót ziemnych stosować wg potrzeb.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1.4. Sprzęt: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Sprzęt budowlany powinien odpowiadać pod względem typów i ilości wymaganiom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zawartym w Projekcie Organizacji robót opracowanym przez Wykonawcę.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1.5. Transport;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2.1.1. Nadmiar ziemi należy wywieźć poza teren budowy samochodami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samowyładowczymi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2.1.2. Drogi, po których prowadzona będzie wywózka należy na bieżąco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czyścić w sposób umożliwiający bezpieczne korzystanie innym użytkownikom.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1.6. Wykonanie robót: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Szczegółowe wymagania dotyczące wykonania robót zgodnie z projektem budowlanym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– wykonawczym – opis techniczny i rysunki.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Roboty ziemne należy wykonywać zgodnie z normą BN-83/8836-02 i PN-68/B-06050 i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BN-72/8932-01/22.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Przed przystąpieniem do wykonywania robót ziemnych należy;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- zapoznać się z planem sytuacyjno – wysokościowym i naniesionymi na nim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konturami i wymiarami istniejących i projektowanych obiektów; </w:t>
      </w:r>
    </w:p>
    <w:p w:rsidR="002E69C2" w:rsidRDefault="002E69C2" w:rsidP="002D3524">
      <w:pPr>
        <w:pStyle w:val="NormalnyWeb"/>
        <w:spacing w:before="0" w:beforeAutospacing="0" w:after="0"/>
      </w:pPr>
      <w:r>
        <w:t>- przygotować i oczyścić teren poprzez: usunięcie gruzu i kamieni,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Wykopy należy wykonywać metodą warstwową (podłużną) warstwami o niewielkiej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grubości i dużej powierzchni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Wykopy rowków pod obrzeża , wykopy liniowe pod liniowe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oraz stopy fundamentowe słupków ogrodzenia należy wykonywać do głębokości 0,1 -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0,2 mniejszej od projektowanej, a następnie pogłębiać do głębokości właściwej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bezpośrednio przed ułożeniem fundamentu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Wszystkie napotkane przewody podziemne na trasie wykonywanego wykopu,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krzyżujące się lub biegnące równolegle z wykopem powinny być zabezpieczone przed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uszkodzeniem, a w razie potrzeby podwieszone w sposób zapewniający ich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eksploatację.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Odchylenie odległości krawędzi wykopu w dnie od ustalonej w planie osi wykopu nie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powinno przekraczać +/- 5 </w:t>
      </w:r>
      <w:proofErr w:type="spellStart"/>
      <w:r>
        <w:t>cm</w:t>
      </w:r>
      <w:proofErr w:type="spellEnd"/>
      <w:r>
        <w:t xml:space="preserve">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Po wykonaniu wykopu lub w trakcie jego wykonywania należy sprawdzić, czy charakter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gruntu odpowiada wykonaniu posadowienia obiektu wg przekazanego wykonawcy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projektu.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Roboty ziemne przy skrzyżowaniach z istniejącym uzbrojeniem prowadzić pod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nadzorem jego użytkownika.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1.7. Odbiór robót: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Odbioru robót ziemnych należy dokonać zgodnie z PN-68/B-06050.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Odbiorowi podlega ilość i jakość wykonanego wykopu. Odbiorowi podlega jakość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plantowania, wykonania zasypki i formowania nasypów.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ST B02: Roboty betonowe i żelbetowe: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Klasyfikacja robót wg Wspólnego Słownika Zamówień: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45223500-1 – Konstrukcje betonowe i żelbetowe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2.1. Przedmiot i zakres stosowania ST: </w:t>
      </w:r>
    </w:p>
    <w:p w:rsidR="002E69C2" w:rsidRDefault="002E69C2" w:rsidP="002D3524">
      <w:pPr>
        <w:pStyle w:val="NormalnyWeb"/>
        <w:spacing w:before="0" w:beforeAutospacing="0" w:after="0"/>
      </w:pPr>
      <w:r>
        <w:lastRenderedPageBreak/>
        <w:t xml:space="preserve">Przedmiotem niniejszej specyfikacji technicznej są wymagania dotyczące wykonania i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odbioru robót związanych z wykonaniem elementów żelbetowych i betonowych, </w:t>
      </w:r>
    </w:p>
    <w:p w:rsidR="002E69C2" w:rsidRDefault="002E69C2" w:rsidP="002D3524">
      <w:pPr>
        <w:pStyle w:val="NormalnyWeb"/>
        <w:spacing w:before="0" w:beforeAutospacing="0" w:after="0"/>
        <w:ind w:right="1072"/>
      </w:pPr>
      <w:r>
        <w:t xml:space="preserve">związanych z budową </w:t>
      </w:r>
      <w:r>
        <w:rPr>
          <w:b/>
          <w:bCs/>
          <w:color w:val="000000"/>
        </w:rPr>
        <w:t xml:space="preserve">obiektów małej architektury w miejscu publicznym, polegająca na budowie otwartej strefy aktywności przy ulicy Polnej w Suszu.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Specyfikacja techniczna stosowana jest jako dokument przetargowy przy zlecaniu i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realizacji robót wymienionych w punkcie 1. a mianowicie: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- wykonanie żelbetowych zbrojonych stóp fundamentowych strefy aktywności;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- wykonanie słupków fundamentowych ogrodzenia panelowego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- wykonanie ław betonowych pod obrzeża betonowe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2.2. Ogólne wymagania dotyczące robót: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Wykonawca robót odpowiedzialny jest za jakość wykonania oraz za zgodność z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Projektem budowlanym – wykonawczym, ST i obowiązującymi przepisami.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2.3. Materiały: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Materiały do wykonania robót stosować zgodnie z Projektem budowlanym –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wykonawczym – opis techniczny i rysunki;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Materiałami stosowanymi przy wykonywaniu robót wg zasad niniejszej ST są: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- stal zbrojeniowa B500SP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- mieszanka betonowa B20;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- mieszanka betonowa B25;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- zaprawa cementowa marki 80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- żwirek 16/32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- piasek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2.4. Sprzęt: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Do wykonania robót betonowych należy stosować sprzęt odpowiedni do tego rodzaju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robót 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- betoniarka do produkcji mieszanek betonowych;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- wibratory;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- deskowanie inwentaryzowane z drewna lub deskowania z częściowym użyciem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materiałów drewnopochodnych;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- ciesielnia polowa do przygotowania i uzupełnienia deskowań i </w:t>
      </w:r>
      <w:proofErr w:type="spellStart"/>
      <w:r>
        <w:t>stemplowań</w:t>
      </w:r>
      <w:proofErr w:type="spellEnd"/>
      <w:r>
        <w:t xml:space="preserve">;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- wciągarka ręczna lub elektryczna; </w:t>
      </w:r>
    </w:p>
    <w:p w:rsidR="002E69C2" w:rsidRDefault="002E69C2" w:rsidP="002D3524">
      <w:pPr>
        <w:pStyle w:val="NormalnyWeb"/>
        <w:spacing w:before="0" w:beforeAutospacing="0" w:after="0"/>
      </w:pPr>
      <w:r>
        <w:t>- maszyny do obróbki stali zbrojeniowej: (</w:t>
      </w:r>
      <w:proofErr w:type="spellStart"/>
      <w:r>
        <w:t>prościarka</w:t>
      </w:r>
      <w:proofErr w:type="spellEnd"/>
      <w:r>
        <w:t xml:space="preserve">, nożyce i giętarka)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- żuraw samochodowy o udźwigu do 10 t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Sprzęt budowlany powinien odpowiadać pod względem typów i ilości wymaganiom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zawartym w Projekcie Organizacji robót opracowanym przez Wykonawcę.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2.5. Transport;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Do transportu materiałów stosowanych do wykonania robót betonowych należy użyć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następujących środków transportu: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- samochodowa mieszarka do transportu mieszanki betonowej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- pompa do betonu na samochodzie;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- środek transportowy z przyczepą;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- samochód skrzyniowy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2.6. Wykonanie robót: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Szczegółowe wymagania dotyczące wykonania robót zgodnie z projektem budowlanym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– wykonawczym – opis techniczny i rysunki.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2.6.1. Przygotowanie i montaż zbrojenia: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Przygotowanie, montaż i odbiór zbrojenia powinien odpowiadać wymaganiom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PN-91/S-10042, a klasy i gatunki stali winny być zgodne z rysunkami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roboczymi i odpowiadać klasom betonu.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Gięcie prętów należy wykonać zgodnie z dokumentacją techniczną i normą PN-91/S-10042 </w:t>
      </w:r>
    </w:p>
    <w:p w:rsidR="002E69C2" w:rsidRDefault="002E69C2" w:rsidP="002D3524">
      <w:pPr>
        <w:pStyle w:val="NormalnyWeb"/>
        <w:spacing w:before="0" w:beforeAutospacing="0" w:after="0"/>
      </w:pPr>
    </w:p>
    <w:p w:rsidR="002E69C2" w:rsidRDefault="002E69C2" w:rsidP="002D3524">
      <w:pPr>
        <w:pStyle w:val="NormalnyWeb"/>
        <w:spacing w:before="0" w:beforeAutospacing="0" w:after="0"/>
      </w:pPr>
      <w:r>
        <w:t xml:space="preserve">2.6.2. Skład mieszanek betonowych;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Skład mieszanek betonowych opracuje Wykonawca na podstawie wyników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badań materiałów, ogólnie stosowanych metod projektowania składu betonu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oraz laboratoryjnych badań próbek. Skład mieszanki betonowej powinien być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ustalony zgodnie z normą PN-88/B-06250.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2.6.3. Warunki atmosferyczne podczas betonowania: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Betonowanie nie powinno być wykonywane w temperaturach niższych niż –5 0 C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i nie wyższych niż 30 0 C.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2.6.4. Przygotowanie do betonowania: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Przed betonowaniem należy osadzić i wyregulować wszystkie elementy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kotwione w betonie. Deskowanie należy oczyścić lub powlec formę stalową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środkiem adhezyjnym należy stosować wkładki dystansowe zapewniające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właściwą grubość otuliny prętów zbrojeniowych.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2.7. Kontrola jakości robót: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Kontrola jakości wykonania robót polega na sprawdzeniu zgodności wykonania robót z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Projektem budowlanym – wykonawczym i specyfikacją Techniczną. Kontroli jakości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podlega wykonanie: ;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- zbrojenia;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- osadzenia elementów stalowych;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- betonowanie;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- zagęszczenie betonu;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- robót zanikających i ulegających zakryciu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2.8. Odbiór robót: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Odbioru robót należy dokonać z Warunkami Technicznymi Wykonania i Odbioru Robót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Budowlano – Montażowych;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Sprawdzenie jakości wykonanych robót polega na: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- prawidłowość ułożenia betonu w planie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- prawidłowość cech geometrycznych wykonanych konstrukcji;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- jakość betonu pod względem jego zagęszczenia, marki, jednolitości struktury,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widocznych wad i uszkodzeń (rysy, raki – łączna ilość rys i raków nie powinna być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większa niż 1% całkowitej powierzchni danego elementu). Stwierdzone raki winny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być zaprawione zaprawą cementową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- prawidłowość ułożenia zbrojenia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2.9. Przepisy związane: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PN-88/B-06250 Beton zwykły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PN-86/B-06712 Kruszywa mineralne do betonu;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PN85/B-23010 Domieszki do betonu. Klasyfikacja i określenia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PN-88/B-30000 Cement portlandzki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PN-88/B-06250 Beton konstrukcyjny </w:t>
      </w:r>
    </w:p>
    <w:p w:rsidR="002E69C2" w:rsidRDefault="002E69C2" w:rsidP="002D3524">
      <w:pPr>
        <w:pStyle w:val="NormalnyWeb"/>
        <w:spacing w:before="0" w:beforeAutospacing="0" w:after="0"/>
      </w:pPr>
      <w:r>
        <w:t>PN-89/B- 30016 Cementy specjalne 8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PN-70/8933-03 Podbudowa z chudego betonu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PN-79/B-06711 Kruszywa mineralne. Piasek do zapraw budowlanych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PN-82/H-93215 Walcówka i pręty stalowe do zbrojenia betonu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PN-82/B-02000 Obciążenia budowli.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PN-82/B-02001 Obciążenia stałe.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PN-82/B-02003 Podstawowe obciążenia technologiczne i </w:t>
      </w:r>
      <w:proofErr w:type="spellStart"/>
      <w:r>
        <w:t>montazowe</w:t>
      </w:r>
      <w:proofErr w:type="spellEnd"/>
      <w:r>
        <w:t xml:space="preserve">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PN-82/B-02004 Obciążenia pojazdami.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PN-82/B-02010 Obciążenie śniegiem.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PN-77/B-02011 Obciążenie wiatrem.] </w:t>
      </w:r>
    </w:p>
    <w:p w:rsidR="002E69C2" w:rsidRDefault="002E69C2" w:rsidP="002D3524">
      <w:pPr>
        <w:pStyle w:val="NormalnyWeb"/>
        <w:spacing w:before="0" w:beforeAutospacing="0" w:after="0"/>
      </w:pPr>
      <w:r>
        <w:lastRenderedPageBreak/>
        <w:t xml:space="preserve">PN-86/B-02014 Obciążenie gruntem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PN-86/B-02015 Obciążenie temperaturą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PN-90/B-03000 Projekty budowlane. Obliczenia statyczne.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PN-76/B-03001 Konstrukcje i podłoża budowli.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PN-81/B–03020 Posadowienie bezpośrednie budowli.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PN-02/B- 03264 Konstrukcje betonowe, żelbetowe i sprężone.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PN 71/B-06280 Konstrukcje z wielkowymiarowych prefabrykatów żelbetowych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Warunki techniczne wykonania i odbioru robót budowlanych. </w:t>
      </w:r>
    </w:p>
    <w:p w:rsidR="002E69C2" w:rsidRDefault="002E69C2" w:rsidP="002D3524">
      <w:pPr>
        <w:pStyle w:val="NormalnyWeb"/>
        <w:spacing w:before="0" w:beforeAutospacing="0" w:after="0"/>
      </w:pPr>
      <w:r>
        <w:rPr>
          <w:color w:val="000000"/>
        </w:rPr>
        <w:t xml:space="preserve">ST B03: wykonanie warstwy piaskowej z piasku płukanego żółtego: </w:t>
      </w:r>
    </w:p>
    <w:p w:rsidR="002E69C2" w:rsidRDefault="002E69C2" w:rsidP="002D3524">
      <w:pPr>
        <w:pStyle w:val="NormalnyWeb"/>
        <w:spacing w:before="0" w:beforeAutospacing="0" w:after="0"/>
      </w:pPr>
      <w:r>
        <w:rPr>
          <w:color w:val="000000"/>
        </w:rPr>
        <w:t xml:space="preserve">Klasyfikacja robót wg Wspólnego Słownika Zamówień: </w:t>
      </w:r>
    </w:p>
    <w:p w:rsidR="002E69C2" w:rsidRDefault="002E69C2" w:rsidP="002D3524">
      <w:pPr>
        <w:pStyle w:val="NormalnyWeb"/>
        <w:spacing w:before="0" w:beforeAutospacing="0" w:after="0"/>
      </w:pPr>
      <w:r>
        <w:rPr>
          <w:color w:val="000000"/>
        </w:rPr>
        <w:t>45000000 – 7 – roboty budowlane</w:t>
      </w:r>
    </w:p>
    <w:p w:rsidR="002E69C2" w:rsidRDefault="002E69C2" w:rsidP="002D3524">
      <w:pPr>
        <w:pStyle w:val="NormalnyWeb"/>
        <w:spacing w:before="0" w:beforeAutospacing="0" w:after="0"/>
      </w:pPr>
      <w:r>
        <w:rPr>
          <w:color w:val="000000"/>
        </w:rPr>
        <w:t xml:space="preserve">45233260-9 – Drogi i place </w:t>
      </w:r>
    </w:p>
    <w:p w:rsidR="002E69C2" w:rsidRDefault="002E69C2" w:rsidP="002D3524">
      <w:pPr>
        <w:pStyle w:val="NormalnyWeb"/>
        <w:spacing w:before="0" w:beforeAutospacing="0" w:after="0"/>
      </w:pPr>
      <w:r>
        <w:rPr>
          <w:color w:val="000000"/>
        </w:rPr>
        <w:t xml:space="preserve">3.1. Przedmiot i zakres stosowania ST: </w:t>
      </w:r>
    </w:p>
    <w:p w:rsidR="002E69C2" w:rsidRDefault="002E69C2" w:rsidP="002D3524">
      <w:pPr>
        <w:pStyle w:val="NormalnyWeb"/>
        <w:spacing w:before="0" w:beforeAutospacing="0" w:after="0"/>
      </w:pPr>
      <w:r>
        <w:rPr>
          <w:color w:val="000000"/>
        </w:rPr>
        <w:t xml:space="preserve">Przedmiotem niniejszej specyfikacji technicznej są wymagania dotyczące wykonania i </w:t>
      </w:r>
    </w:p>
    <w:p w:rsidR="002E69C2" w:rsidRDefault="002E69C2" w:rsidP="002D3524">
      <w:pPr>
        <w:pStyle w:val="NormalnyWeb"/>
        <w:spacing w:before="0" w:beforeAutospacing="0" w:after="0"/>
        <w:ind w:right="1072"/>
      </w:pPr>
      <w:r>
        <w:rPr>
          <w:color w:val="000000"/>
        </w:rPr>
        <w:t xml:space="preserve">odbioru nawierzchni piaskowej związanej z budową </w:t>
      </w:r>
      <w:r>
        <w:rPr>
          <w:b/>
          <w:bCs/>
          <w:color w:val="000000"/>
        </w:rPr>
        <w:t xml:space="preserve">obiektów małej architektury w miejscu publicznym, polegająca na budowie otwartej strefy aktywności przy ulicy Polnej w Suszu. </w:t>
      </w:r>
    </w:p>
    <w:p w:rsidR="002E69C2" w:rsidRDefault="002E69C2" w:rsidP="002D3524">
      <w:pPr>
        <w:pStyle w:val="NormalnyWeb"/>
        <w:spacing w:before="0" w:beforeAutospacing="0" w:after="0"/>
      </w:pPr>
      <w:r>
        <w:rPr>
          <w:color w:val="000000"/>
        </w:rPr>
        <w:t xml:space="preserve">Specyfikacja techniczna stosowana jest jako dokument przetargowy przy zlecaniu i </w:t>
      </w:r>
    </w:p>
    <w:p w:rsidR="002E69C2" w:rsidRDefault="002E69C2" w:rsidP="002D3524">
      <w:pPr>
        <w:pStyle w:val="NormalnyWeb"/>
        <w:spacing w:before="0" w:beforeAutospacing="0" w:after="0"/>
      </w:pPr>
      <w:r>
        <w:rPr>
          <w:color w:val="000000"/>
        </w:rPr>
        <w:t xml:space="preserve">realizacji robót wymienionych w punkcie 1. a mianowicie: </w:t>
      </w:r>
    </w:p>
    <w:p w:rsidR="002E69C2" w:rsidRDefault="002E69C2" w:rsidP="002D3524">
      <w:pPr>
        <w:pStyle w:val="NormalnyWeb"/>
        <w:spacing w:before="0" w:beforeAutospacing="0" w:after="0"/>
      </w:pPr>
      <w:r>
        <w:rPr>
          <w:color w:val="000000"/>
        </w:rPr>
        <w:t xml:space="preserve">- ułożenie warstw piasku żółtego w korycie wykonanym wg ST B01; </w:t>
      </w:r>
    </w:p>
    <w:p w:rsidR="002E69C2" w:rsidRDefault="002E69C2" w:rsidP="002D3524">
      <w:pPr>
        <w:pStyle w:val="NormalnyWeb"/>
        <w:spacing w:before="0" w:beforeAutospacing="0" w:after="0"/>
      </w:pPr>
      <w:r>
        <w:rPr>
          <w:color w:val="000000"/>
        </w:rPr>
        <w:t xml:space="preserve">3.2. Ogólne wymagania dotyczące robót: </w:t>
      </w:r>
    </w:p>
    <w:p w:rsidR="002E69C2" w:rsidRDefault="002E69C2" w:rsidP="002D3524">
      <w:pPr>
        <w:pStyle w:val="NormalnyWeb"/>
        <w:spacing w:before="0" w:beforeAutospacing="0" w:after="0"/>
      </w:pPr>
      <w:r>
        <w:rPr>
          <w:color w:val="000000"/>
        </w:rPr>
        <w:t xml:space="preserve">Wykonawca robót odpowiedzialny jest za jakość wykonania oraz za zgodność z </w:t>
      </w:r>
    </w:p>
    <w:p w:rsidR="002E69C2" w:rsidRDefault="002E69C2" w:rsidP="002D3524">
      <w:pPr>
        <w:pStyle w:val="NormalnyWeb"/>
        <w:spacing w:before="0" w:beforeAutospacing="0" w:after="0"/>
      </w:pPr>
      <w:r>
        <w:rPr>
          <w:color w:val="000000"/>
        </w:rPr>
        <w:t xml:space="preserve">Projektem budowlanym – wykonawczym, ST i obowiązującymi przepisami. </w:t>
      </w:r>
    </w:p>
    <w:p w:rsidR="002E69C2" w:rsidRDefault="002E69C2" w:rsidP="002D3524">
      <w:pPr>
        <w:pStyle w:val="NormalnyWeb"/>
        <w:spacing w:before="0" w:beforeAutospacing="0" w:after="0"/>
      </w:pPr>
      <w:r>
        <w:rPr>
          <w:color w:val="000000"/>
        </w:rPr>
        <w:t xml:space="preserve">- warstwa piasku o łącznej grubości ok 25 cm: </w:t>
      </w:r>
    </w:p>
    <w:p w:rsidR="002E69C2" w:rsidRDefault="002E69C2" w:rsidP="002D3524">
      <w:pPr>
        <w:pStyle w:val="NormalnyWeb"/>
        <w:spacing w:before="0" w:beforeAutospacing="0" w:after="0"/>
      </w:pPr>
    </w:p>
    <w:p w:rsidR="002E69C2" w:rsidRDefault="002E69C2" w:rsidP="002D3524">
      <w:pPr>
        <w:pStyle w:val="NormalnyWeb"/>
        <w:spacing w:before="0" w:beforeAutospacing="0" w:after="0"/>
      </w:pPr>
      <w:r>
        <w:rPr>
          <w:color w:val="000000"/>
        </w:rPr>
        <w:t xml:space="preserve">3.3. Materiały: </w:t>
      </w:r>
    </w:p>
    <w:p w:rsidR="002E69C2" w:rsidRDefault="002E69C2" w:rsidP="002D3524">
      <w:pPr>
        <w:pStyle w:val="NormalnyWeb"/>
        <w:spacing w:before="0" w:beforeAutospacing="0" w:after="0"/>
      </w:pPr>
      <w:r>
        <w:rPr>
          <w:color w:val="000000"/>
        </w:rPr>
        <w:t xml:space="preserve">Materiały do wykonania robót stosować zgodnie z Projektem budowlanym – </w:t>
      </w:r>
    </w:p>
    <w:p w:rsidR="002E69C2" w:rsidRDefault="002E69C2" w:rsidP="002D3524">
      <w:pPr>
        <w:pStyle w:val="NormalnyWeb"/>
        <w:spacing w:before="0" w:beforeAutospacing="0" w:after="0"/>
      </w:pPr>
      <w:r>
        <w:rPr>
          <w:color w:val="000000"/>
        </w:rPr>
        <w:t xml:space="preserve">wykonawczym – opis techniczny i rysunki; </w:t>
      </w:r>
    </w:p>
    <w:p w:rsidR="002E69C2" w:rsidRDefault="002E69C2" w:rsidP="002D3524">
      <w:pPr>
        <w:pStyle w:val="NormalnyWeb"/>
        <w:spacing w:before="0" w:beforeAutospacing="0" w:after="0"/>
      </w:pPr>
      <w:r>
        <w:rPr>
          <w:color w:val="000000"/>
        </w:rPr>
        <w:t xml:space="preserve">Materiałami stosowanymi przy wykonywaniu robót wg zasad niniejszej ST są: </w:t>
      </w:r>
    </w:p>
    <w:p w:rsidR="002E69C2" w:rsidRDefault="002E69C2" w:rsidP="002D3524">
      <w:pPr>
        <w:pStyle w:val="NormalnyWeb"/>
        <w:spacing w:before="0" w:beforeAutospacing="0" w:after="0"/>
      </w:pPr>
      <w:r>
        <w:rPr>
          <w:color w:val="000000"/>
        </w:rPr>
        <w:t xml:space="preserve">- piasek drobny żółty frakcja 0-2; </w:t>
      </w:r>
    </w:p>
    <w:p w:rsidR="002E69C2" w:rsidRDefault="002E69C2" w:rsidP="002D3524">
      <w:pPr>
        <w:pStyle w:val="NormalnyWeb"/>
        <w:spacing w:before="0" w:beforeAutospacing="0" w:after="0"/>
      </w:pPr>
      <w:r>
        <w:rPr>
          <w:color w:val="000000"/>
        </w:rPr>
        <w:t xml:space="preserve">- składowanie kruszywa powinno odbywać się w warunkach zabezpieczających je </w:t>
      </w:r>
    </w:p>
    <w:p w:rsidR="002E69C2" w:rsidRDefault="002E69C2" w:rsidP="002D3524">
      <w:pPr>
        <w:pStyle w:val="NormalnyWeb"/>
        <w:spacing w:before="0" w:beforeAutospacing="0" w:after="0"/>
      </w:pPr>
      <w:r>
        <w:rPr>
          <w:color w:val="000000"/>
        </w:rPr>
        <w:t xml:space="preserve">przed zanieczyszczeniem i zmieszaniem z innymi asortymentami kruszywa lub jego </w:t>
      </w:r>
    </w:p>
    <w:p w:rsidR="002E69C2" w:rsidRDefault="002E69C2" w:rsidP="002D3524">
      <w:pPr>
        <w:pStyle w:val="NormalnyWeb"/>
        <w:spacing w:before="0" w:beforeAutospacing="0" w:after="0"/>
      </w:pPr>
      <w:r>
        <w:rPr>
          <w:color w:val="000000"/>
        </w:rPr>
        <w:t xml:space="preserve">frakcjami. </w:t>
      </w:r>
    </w:p>
    <w:p w:rsidR="002E69C2" w:rsidRDefault="002E69C2" w:rsidP="002D3524">
      <w:pPr>
        <w:pStyle w:val="NormalnyWeb"/>
        <w:spacing w:before="0" w:beforeAutospacing="0" w:after="0"/>
      </w:pPr>
      <w:r>
        <w:rPr>
          <w:color w:val="000000"/>
        </w:rPr>
        <w:t xml:space="preserve">3.4. Sprzęt: </w:t>
      </w:r>
    </w:p>
    <w:p w:rsidR="002E69C2" w:rsidRDefault="002E69C2" w:rsidP="002D3524">
      <w:pPr>
        <w:pStyle w:val="NormalnyWeb"/>
        <w:spacing w:before="0" w:beforeAutospacing="0" w:after="0"/>
      </w:pPr>
      <w:r>
        <w:rPr>
          <w:color w:val="000000"/>
        </w:rPr>
        <w:t xml:space="preserve">Do wykonania podbudowy należy stosować sprzęt odpowiedni do tego rodzaju robót . </w:t>
      </w:r>
    </w:p>
    <w:p w:rsidR="002E69C2" w:rsidRDefault="002E69C2" w:rsidP="002D3524">
      <w:pPr>
        <w:pStyle w:val="NormalnyWeb"/>
        <w:spacing w:before="0" w:beforeAutospacing="0" w:after="0"/>
      </w:pPr>
      <w:r>
        <w:rPr>
          <w:color w:val="000000"/>
        </w:rPr>
        <w:t xml:space="preserve">- samochód dostawczy </w:t>
      </w:r>
    </w:p>
    <w:p w:rsidR="002E69C2" w:rsidRDefault="002E69C2" w:rsidP="002D3524">
      <w:pPr>
        <w:pStyle w:val="NormalnyWeb"/>
        <w:spacing w:before="0" w:beforeAutospacing="0" w:after="0"/>
      </w:pPr>
      <w:r>
        <w:rPr>
          <w:color w:val="000000"/>
        </w:rPr>
        <w:t xml:space="preserve">Sprzęt budowlany powinien odpowiadać pod względem typów i ilości wymaganiom </w:t>
      </w:r>
    </w:p>
    <w:p w:rsidR="002E69C2" w:rsidRDefault="002E69C2" w:rsidP="002D3524">
      <w:pPr>
        <w:pStyle w:val="NormalnyWeb"/>
        <w:spacing w:before="0" w:beforeAutospacing="0" w:after="0"/>
      </w:pPr>
      <w:r>
        <w:rPr>
          <w:color w:val="000000"/>
        </w:rPr>
        <w:t xml:space="preserve">zawartym w Projekcie Organizacji robót opracowanym przez Wykonawcę. </w:t>
      </w:r>
    </w:p>
    <w:p w:rsidR="002E69C2" w:rsidRDefault="002E69C2" w:rsidP="002D3524">
      <w:pPr>
        <w:pStyle w:val="NormalnyWeb"/>
        <w:spacing w:before="0" w:beforeAutospacing="0" w:after="0"/>
      </w:pPr>
      <w:r>
        <w:rPr>
          <w:color w:val="000000"/>
        </w:rPr>
        <w:t xml:space="preserve">3.5. Transport; </w:t>
      </w:r>
    </w:p>
    <w:p w:rsidR="002E69C2" w:rsidRDefault="002E69C2" w:rsidP="002D3524">
      <w:pPr>
        <w:pStyle w:val="NormalnyWeb"/>
        <w:spacing w:before="0" w:beforeAutospacing="0" w:after="0"/>
      </w:pPr>
      <w:r>
        <w:rPr>
          <w:color w:val="000000"/>
        </w:rPr>
        <w:t xml:space="preserve">Dla potrzeb transportu materiałów na plac budowy należy przewidzieć: </w:t>
      </w:r>
    </w:p>
    <w:p w:rsidR="002E69C2" w:rsidRDefault="002E69C2" w:rsidP="002D3524">
      <w:pPr>
        <w:pStyle w:val="NormalnyWeb"/>
        <w:spacing w:before="0" w:beforeAutospacing="0" w:after="0"/>
      </w:pPr>
      <w:r>
        <w:rPr>
          <w:color w:val="000000"/>
        </w:rPr>
        <w:t xml:space="preserve">- samochód skrzyniowy; </w:t>
      </w:r>
    </w:p>
    <w:p w:rsidR="002E69C2" w:rsidRDefault="002E69C2" w:rsidP="002D3524">
      <w:pPr>
        <w:pStyle w:val="NormalnyWeb"/>
        <w:spacing w:before="0" w:beforeAutospacing="0" w:after="0"/>
      </w:pPr>
      <w:r>
        <w:rPr>
          <w:color w:val="000000"/>
        </w:rPr>
        <w:t xml:space="preserve">- samochód dostawczy. </w:t>
      </w:r>
    </w:p>
    <w:p w:rsidR="002E69C2" w:rsidRDefault="002E69C2" w:rsidP="002D3524">
      <w:pPr>
        <w:pStyle w:val="NormalnyWeb"/>
        <w:spacing w:before="0" w:beforeAutospacing="0" w:after="0"/>
      </w:pPr>
      <w:r>
        <w:rPr>
          <w:color w:val="000000"/>
        </w:rPr>
        <w:t xml:space="preserve">- kruszywo można przewozić dowolnymi środkami transportu, w warunkach </w:t>
      </w:r>
    </w:p>
    <w:p w:rsidR="002E69C2" w:rsidRDefault="002E69C2" w:rsidP="002D3524">
      <w:pPr>
        <w:pStyle w:val="NormalnyWeb"/>
        <w:spacing w:before="0" w:beforeAutospacing="0" w:after="0"/>
      </w:pPr>
      <w:r>
        <w:rPr>
          <w:color w:val="000000"/>
        </w:rPr>
        <w:t xml:space="preserve">zabezpieczających je przed zanieczyszczeniem, zmieszaniem z innymi </w:t>
      </w:r>
    </w:p>
    <w:p w:rsidR="002E69C2" w:rsidRDefault="002E69C2" w:rsidP="002D3524">
      <w:pPr>
        <w:pStyle w:val="NormalnyWeb"/>
        <w:spacing w:before="0" w:beforeAutospacing="0" w:after="0"/>
      </w:pPr>
      <w:r>
        <w:rPr>
          <w:color w:val="000000"/>
        </w:rPr>
        <w:t xml:space="preserve">asortymentami kruszywa lub jego frakcjami i nadmiernym zawilgoceniem. </w:t>
      </w:r>
    </w:p>
    <w:p w:rsidR="002E69C2" w:rsidRDefault="002E69C2" w:rsidP="002D3524">
      <w:pPr>
        <w:pStyle w:val="NormalnyWeb"/>
        <w:spacing w:before="0" w:beforeAutospacing="0" w:after="0"/>
      </w:pPr>
      <w:r>
        <w:rPr>
          <w:color w:val="000000"/>
        </w:rPr>
        <w:t xml:space="preserve">3.6. Wykonanie robót: </w:t>
      </w:r>
    </w:p>
    <w:p w:rsidR="002E69C2" w:rsidRDefault="002E69C2" w:rsidP="002D3524">
      <w:pPr>
        <w:pStyle w:val="NormalnyWeb"/>
        <w:spacing w:before="0" w:beforeAutospacing="0" w:after="0"/>
      </w:pPr>
      <w:r>
        <w:rPr>
          <w:color w:val="000000"/>
        </w:rPr>
        <w:t xml:space="preserve">Szczegółowe wymagania dotyczące wykonania robót zgodnie z projektem budowlanym </w:t>
      </w:r>
    </w:p>
    <w:p w:rsidR="002E69C2" w:rsidRDefault="002E69C2" w:rsidP="002D3524">
      <w:pPr>
        <w:pStyle w:val="NormalnyWeb"/>
        <w:spacing w:before="0" w:beforeAutospacing="0" w:after="0"/>
      </w:pPr>
      <w:r>
        <w:rPr>
          <w:color w:val="000000"/>
        </w:rPr>
        <w:t xml:space="preserve">– wykonawczym – opis techniczny i rysunki.. Wykonanie robót obejmuje następujące </w:t>
      </w:r>
    </w:p>
    <w:p w:rsidR="002E69C2" w:rsidRDefault="002E69C2" w:rsidP="002D3524">
      <w:pPr>
        <w:pStyle w:val="NormalnyWeb"/>
        <w:spacing w:before="0" w:beforeAutospacing="0" w:after="0"/>
      </w:pPr>
      <w:r>
        <w:rPr>
          <w:color w:val="000000"/>
        </w:rPr>
        <w:t xml:space="preserve">operacje: </w:t>
      </w:r>
    </w:p>
    <w:p w:rsidR="002E69C2" w:rsidRDefault="002E69C2" w:rsidP="002D3524">
      <w:pPr>
        <w:pStyle w:val="NormalnyWeb"/>
        <w:spacing w:before="0" w:beforeAutospacing="0" w:after="0"/>
      </w:pPr>
      <w:r>
        <w:rPr>
          <w:color w:val="000000"/>
        </w:rPr>
        <w:t xml:space="preserve">- ułożenie w wykonanym korycie projektowanych warstw piasku; </w:t>
      </w:r>
    </w:p>
    <w:p w:rsidR="002E69C2" w:rsidRDefault="002E69C2" w:rsidP="002D3524">
      <w:pPr>
        <w:pStyle w:val="NormalnyWeb"/>
        <w:spacing w:before="0" w:beforeAutospacing="0" w:after="0"/>
      </w:pPr>
    </w:p>
    <w:p w:rsidR="002E69C2" w:rsidRDefault="002E69C2" w:rsidP="002D3524">
      <w:pPr>
        <w:pStyle w:val="NormalnyWeb"/>
        <w:spacing w:before="0" w:beforeAutospacing="0" w:after="0"/>
      </w:pPr>
      <w:r>
        <w:rPr>
          <w:color w:val="000000"/>
        </w:rPr>
        <w:t xml:space="preserve">Ponadto: </w:t>
      </w:r>
    </w:p>
    <w:p w:rsidR="002E69C2" w:rsidRDefault="002E69C2" w:rsidP="002D3524">
      <w:pPr>
        <w:pStyle w:val="NormalnyWeb"/>
        <w:spacing w:before="0" w:beforeAutospacing="0" w:after="0"/>
      </w:pPr>
      <w:r>
        <w:rPr>
          <w:color w:val="000000"/>
        </w:rPr>
        <w:t xml:space="preserve">3.6.1. Koryto: </w:t>
      </w:r>
    </w:p>
    <w:p w:rsidR="002E69C2" w:rsidRDefault="002E69C2" w:rsidP="002D3524">
      <w:pPr>
        <w:pStyle w:val="NormalnyWeb"/>
        <w:spacing w:before="0" w:beforeAutospacing="0" w:after="0"/>
      </w:pPr>
      <w:r>
        <w:rPr>
          <w:color w:val="000000"/>
        </w:rPr>
        <w:t xml:space="preserve">Koryto wykonane w podłożu powinno być wyprofilowane zgodnie z </w:t>
      </w:r>
    </w:p>
    <w:p w:rsidR="002E69C2" w:rsidRDefault="002E69C2" w:rsidP="002D3524">
      <w:pPr>
        <w:pStyle w:val="NormalnyWeb"/>
        <w:spacing w:before="0" w:beforeAutospacing="0" w:after="0"/>
      </w:pPr>
      <w:r>
        <w:rPr>
          <w:color w:val="000000"/>
        </w:rPr>
        <w:t xml:space="preserve">projektem. </w:t>
      </w:r>
    </w:p>
    <w:p w:rsidR="002E69C2" w:rsidRDefault="002E69C2" w:rsidP="002D3524">
      <w:pPr>
        <w:pStyle w:val="NormalnyWeb"/>
        <w:spacing w:before="0" w:beforeAutospacing="0" w:after="0"/>
      </w:pPr>
      <w:r>
        <w:rPr>
          <w:color w:val="000000"/>
        </w:rPr>
        <w:t xml:space="preserve">3.8. Odbiór robót: </w:t>
      </w:r>
    </w:p>
    <w:p w:rsidR="002E69C2" w:rsidRDefault="002E69C2" w:rsidP="002D3524">
      <w:pPr>
        <w:pStyle w:val="NormalnyWeb"/>
        <w:spacing w:before="0" w:beforeAutospacing="0" w:after="0"/>
      </w:pPr>
      <w:r>
        <w:rPr>
          <w:color w:val="000000"/>
        </w:rPr>
        <w:t xml:space="preserve">Odbioru robót należy dokonać z Warunkami Technicznymi Wykonania i Odbioru Robót </w:t>
      </w:r>
    </w:p>
    <w:p w:rsidR="002E69C2" w:rsidRDefault="002E69C2" w:rsidP="002D3524">
      <w:pPr>
        <w:pStyle w:val="NormalnyWeb"/>
        <w:spacing w:before="0" w:beforeAutospacing="0" w:after="0"/>
      </w:pPr>
      <w:r>
        <w:rPr>
          <w:color w:val="000000"/>
        </w:rPr>
        <w:t xml:space="preserve">Budowlano – Montażowych; </w:t>
      </w:r>
    </w:p>
    <w:p w:rsidR="002E69C2" w:rsidRDefault="002E69C2" w:rsidP="002D3524">
      <w:pPr>
        <w:pStyle w:val="NormalnyWeb"/>
        <w:spacing w:before="0" w:beforeAutospacing="0" w:after="0"/>
      </w:pPr>
      <w:r>
        <w:rPr>
          <w:color w:val="000000"/>
        </w:rPr>
        <w:t xml:space="preserve">Przy odbiorze powinny być dostarczone następujące dokumenty; </w:t>
      </w:r>
    </w:p>
    <w:p w:rsidR="002E69C2" w:rsidRDefault="002E69C2" w:rsidP="002D3524">
      <w:pPr>
        <w:pStyle w:val="NormalnyWeb"/>
        <w:spacing w:before="0" w:beforeAutospacing="0" w:after="0"/>
      </w:pPr>
      <w:r>
        <w:rPr>
          <w:color w:val="000000"/>
        </w:rPr>
        <w:t xml:space="preserve">- dokumentacja projektowa z naniesionymi zmianami i uzupełnieniami w trakcie </w:t>
      </w:r>
    </w:p>
    <w:p w:rsidR="002E69C2" w:rsidRDefault="002E69C2" w:rsidP="002D3524">
      <w:pPr>
        <w:pStyle w:val="NormalnyWeb"/>
        <w:spacing w:before="0" w:beforeAutospacing="0" w:after="0"/>
      </w:pPr>
      <w:r>
        <w:rPr>
          <w:color w:val="000000"/>
        </w:rPr>
        <w:t xml:space="preserve">wykonywania robót, Dziennik budowy; </w:t>
      </w:r>
    </w:p>
    <w:p w:rsidR="002E69C2" w:rsidRDefault="002E69C2" w:rsidP="002D3524">
      <w:pPr>
        <w:pStyle w:val="NormalnyWeb"/>
        <w:spacing w:before="0" w:beforeAutospacing="0" w:after="0"/>
      </w:pPr>
      <w:r>
        <w:rPr>
          <w:color w:val="000000"/>
        </w:rPr>
        <w:t xml:space="preserve">- dokumentacja dotycząca jakości wbudowanych materiałów; </w:t>
      </w:r>
    </w:p>
    <w:p w:rsidR="002E69C2" w:rsidRDefault="002E69C2" w:rsidP="002D3524">
      <w:pPr>
        <w:pStyle w:val="NormalnyWeb"/>
        <w:spacing w:before="0" w:beforeAutospacing="0" w:after="0"/>
      </w:pPr>
    </w:p>
    <w:p w:rsidR="002E69C2" w:rsidRDefault="002E69C2" w:rsidP="002D3524">
      <w:pPr>
        <w:pStyle w:val="NormalnyWeb"/>
        <w:spacing w:before="0" w:beforeAutospacing="0" w:after="0"/>
      </w:pPr>
      <w:r>
        <w:rPr>
          <w:color w:val="000000"/>
        </w:rPr>
        <w:t xml:space="preserve">ST B04: Wykonanie utwardzenia nawierzchni z betonowej kostki brukowej gr. 6 </w:t>
      </w:r>
    </w:p>
    <w:p w:rsidR="002E69C2" w:rsidRDefault="002E69C2" w:rsidP="002D3524">
      <w:pPr>
        <w:pStyle w:val="NormalnyWeb"/>
        <w:spacing w:before="0" w:beforeAutospacing="0" w:after="0"/>
      </w:pPr>
      <w:r>
        <w:rPr>
          <w:color w:val="000000"/>
        </w:rPr>
        <w:t xml:space="preserve">cm na gotowej podbudowie </w:t>
      </w:r>
    </w:p>
    <w:p w:rsidR="002E69C2" w:rsidRDefault="002E69C2" w:rsidP="002D3524">
      <w:pPr>
        <w:pStyle w:val="NormalnyWeb"/>
        <w:spacing w:before="0" w:beforeAutospacing="0" w:after="0"/>
      </w:pPr>
      <w:r>
        <w:rPr>
          <w:color w:val="000000"/>
        </w:rPr>
        <w:t xml:space="preserve">Klasyfikacja robót wg Wspólnego Słownika Zamówień: </w:t>
      </w:r>
    </w:p>
    <w:p w:rsidR="002E69C2" w:rsidRDefault="002E69C2" w:rsidP="002D3524">
      <w:pPr>
        <w:pStyle w:val="NormalnyWeb"/>
        <w:spacing w:before="0" w:beforeAutospacing="0" w:after="0"/>
      </w:pPr>
      <w:r>
        <w:rPr>
          <w:color w:val="000000"/>
        </w:rPr>
        <w:t xml:space="preserve">4542100-5 – Parkingi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4.1. Przedmiot i zakres stosowania ST: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Przedmiotem niniejszej specyfikacji technicznej są wymagania dotyczące wykonania i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odbioru robót związanych z wykonaniem dróg i dojazdów i chodników związanych z </w:t>
      </w:r>
    </w:p>
    <w:p w:rsidR="002E69C2" w:rsidRDefault="002E69C2" w:rsidP="002D3524">
      <w:pPr>
        <w:pStyle w:val="NormalnyWeb"/>
        <w:spacing w:before="0" w:beforeAutospacing="0" w:after="0"/>
        <w:ind w:right="1055"/>
      </w:pPr>
      <w:r>
        <w:t xml:space="preserve">budową </w:t>
      </w:r>
      <w:r>
        <w:rPr>
          <w:b/>
          <w:bCs/>
          <w:color w:val="000000"/>
        </w:rPr>
        <w:t xml:space="preserve">obiektów małej architektury w miejscu publicznym, polegająca na budowie otwartej strefy aktywności przy ulicy Polnej w Suszu.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Specyfikacja techniczna stosowana jest jako dokument przetargowy przy zlecaniu i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realizacji robót wymienionych w punkcie 1. a mianowicie: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- wykonanie nawierzchni z betonowej kostki brukowej gr. 6 cm na podsypce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piaskowo – cementowej.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4.2. Ogólne wymagania dotyczące robót: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Wykonawca robót odpowiedzialny jest za jakość wykonania oraz za zgodność z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Projektem budowlanym – wykonawczym, ST i obowiązującymi przepisami.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4.3. Materiały: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Materiały do wykonania robót stosować zgodnie z Projektem budowlanym –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wykonawczym – opis techniczny i rysunki.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4.3.1. Aprobata techniczna: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Warunkiem dopuszczenia do stosowania betonowej kostki brukowej w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budownictwie drogowym jest posiadanie aprobaty technicznej, wydanej przez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uprawnioną jednostkę.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4.3.2. Wygląd zewnętrzny: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Warunkiem dopuszczenia do stosowania betonowej kostki brukowej w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budownictwie drogowym jest posiadanie aprobaty technicznej, wydanej przez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uprawnioną jednostkę.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Struktura wyrobu powinna być zwarta, bez rys, pęknięć, plam i ubytków.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Powierzchnia górna kostek powinna być równa i szorstka, a krawędzie kostek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równe i proste, wklęśnięcia nie powinny przekraczać 2 mm dla kostek o grubości </w:t>
      </w:r>
    </w:p>
    <w:p w:rsidR="002E69C2" w:rsidRDefault="002E69C2" w:rsidP="002D3524">
      <w:pPr>
        <w:pStyle w:val="NormalnyWeb"/>
        <w:spacing w:before="0" w:beforeAutospacing="0" w:after="0"/>
      </w:pPr>
      <w:r>
        <w:sym w:font="Symbol" w:char="F0A3"/>
      </w:r>
      <w:r>
        <w:t xml:space="preserve"> 80 </w:t>
      </w:r>
      <w:proofErr w:type="spellStart"/>
      <w:r>
        <w:t>mm</w:t>
      </w:r>
      <w:proofErr w:type="spellEnd"/>
      <w:r>
        <w:t xml:space="preserve">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4.3.3. Kształt, wymiary i kolor kostki brukowej: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Do wykonania nawierzchni chodnika stosuje się betonową kostkę brukową o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grubości 80 i 60 </w:t>
      </w:r>
      <w:proofErr w:type="spellStart"/>
      <w:r>
        <w:t>mm</w:t>
      </w:r>
      <w:proofErr w:type="spellEnd"/>
      <w:r>
        <w:t xml:space="preserve">. Kostki o takiej grubości są produkowane w kraju.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Tolerancje wymiarowe wynoszą: </w:t>
      </w:r>
    </w:p>
    <w:p w:rsidR="002E69C2" w:rsidRDefault="002E69C2" w:rsidP="002D3524">
      <w:pPr>
        <w:pStyle w:val="NormalnyWeb"/>
        <w:spacing w:before="0" w:beforeAutospacing="0" w:after="0"/>
      </w:pPr>
      <w:r>
        <w:sym w:font="Symbol" w:char="F02D"/>
      </w:r>
      <w:r>
        <w:t xml:space="preserve"> na długości </w:t>
      </w:r>
      <w:r>
        <w:sym w:font="Symbol" w:char="F0B1"/>
      </w:r>
      <w:r>
        <w:t xml:space="preserve"> 3 mm, </w:t>
      </w:r>
    </w:p>
    <w:p w:rsidR="002E69C2" w:rsidRDefault="002E69C2" w:rsidP="002D3524">
      <w:pPr>
        <w:pStyle w:val="NormalnyWeb"/>
        <w:spacing w:before="0" w:beforeAutospacing="0" w:after="0"/>
      </w:pPr>
      <w:r>
        <w:sym w:font="Symbol" w:char="F02D"/>
      </w:r>
      <w:r>
        <w:t xml:space="preserve"> na szerokości </w:t>
      </w:r>
      <w:r>
        <w:sym w:font="Symbol" w:char="F0B1"/>
      </w:r>
      <w:r>
        <w:t xml:space="preserve"> 3 mm, </w:t>
      </w:r>
    </w:p>
    <w:p w:rsidR="002E69C2" w:rsidRDefault="002E69C2" w:rsidP="002D3524">
      <w:pPr>
        <w:pStyle w:val="NormalnyWeb"/>
        <w:spacing w:before="0" w:beforeAutospacing="0" w:after="0"/>
      </w:pPr>
      <w:r>
        <w:lastRenderedPageBreak/>
        <w:sym w:font="Symbol" w:char="F02D"/>
      </w:r>
      <w:r>
        <w:t xml:space="preserve"> na grubości </w:t>
      </w:r>
      <w:r>
        <w:sym w:font="Symbol" w:char="F0B1"/>
      </w:r>
      <w:r>
        <w:t xml:space="preserve"> 5 </w:t>
      </w:r>
      <w:proofErr w:type="spellStart"/>
      <w:r>
        <w:t>mm</w:t>
      </w:r>
      <w:proofErr w:type="spellEnd"/>
      <w:r>
        <w:t xml:space="preserve">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4.3.4. Cechy fizykochemiczne betonowych kostek brukowych: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Betonowe kostki brukowe powinny mieć cechy fizykomechaniczne określone w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tablicy 1.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Tablica 1. Cechy fizykomechaniczne betonowych kostek brukowych </w:t>
      </w:r>
    </w:p>
    <w:p w:rsidR="002E69C2" w:rsidRDefault="00C82626" w:rsidP="002D3524">
      <w:pPr>
        <w:pStyle w:val="NormalnyWeb"/>
        <w:spacing w:before="0" w:beforeAutospacing="0" w:after="0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margin-left:0;margin-top:0;width:410.25pt;height:246pt;z-index:251658240;mso-wrap-distance-left:0;mso-wrap-distance-right:0;mso-position-horizontal:left;mso-position-vertical-relative:line" o:allowoverlap="f">
            <w10:wrap type="square"/>
          </v:shape>
        </w:pict>
      </w:r>
      <w:r w:rsidR="002E69C2">
        <w:br w:type="textWrapping" w:clear="left"/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4.3.5. Materiały do produkcji betonowych kostek brukowych: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4.3.5.1. Cement: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Do produkcji kostki brukowej należy stosować cement portlandzki, bez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dodatków, klasy nie niższej niż „32,5”. Zaleca się stosowanie cementu o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jasnym kolorze. Cement powinien odpowiadać wymaganiom PN-B-19701 [4].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4.3.5.2. Kruszywo do betonu: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Należy stosować kruszywa mineralne odpowiadające wymaganiom PN-B-06712 [3].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Uziarnienie kruszywa powinno być ustalone w recepcie laboratoryjnej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mieszanki betonowej, przy założonych parametrach wymaganych dla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produkowanego wyrobu.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4.3.5.3. Woda: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Woda powinna być odmiany „1” i odpowiadać wymaganiom PN-B-32250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4.3.5.4. Dodatki: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Do produkcji kostek brukowych stosuje się dodatki w postaci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plastyfikatorów i barwników, zgodnie z receptą laboratoryjną.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Plastyfikatory zapewniają gotowym wyrobom większą wytrzymałość,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mniejszą nasiąkliwość i większą odporność na niskie temperatury i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działanie soli. Stosowane barwniki powinny zapewnić kostce trwałe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wybarwienie. Powinny to być barwniki nieorganiczne.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4.4. Sprzęt: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Wykonawca jest zobowiązany do używania jedynie takiego sprzętu, który nie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spowoduje niekorzystnego wpływu na jakość wykonywanych robót. Sprzęt używany do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robót powinien być zgodny z ofertą Wykonawcy i powinien odpowiadać pod względem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typów i ilości wskazaniom zawartym w projekcie organizacji robót, zaakceptowanym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przez Inspektora nadzoru.; w przypadku braku ustaleń w wymienionych wyżej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dokumentach, sprzęt powinien być uzgodniony i zaakceptowany przez Inspektora </w:t>
      </w:r>
    </w:p>
    <w:p w:rsidR="002E69C2" w:rsidRDefault="002E69C2" w:rsidP="002D3524">
      <w:pPr>
        <w:pStyle w:val="NormalnyWeb"/>
        <w:spacing w:before="0" w:beforeAutospacing="0" w:after="0"/>
      </w:pPr>
      <w:r>
        <w:lastRenderedPageBreak/>
        <w:t xml:space="preserve">nadzoru.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Sprzęt będący własnością Wykonawcy lub wynajęty do wykonania robót ma być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utrzymywany w dobrym stanie i gotowości do pracy. Powinien być zgodny z normami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ochrony środowiska i przepisami dotyczącymi jego użytkowania. Jakikolwiek sprzęt,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maszyny, urządzenia i narzędzia nie gwarantujące zachowania warunków umowy,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zostaną przez Inspektora nadzoru projektu zdyskwalifikowane i nie dopuszczone do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robót.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4.5. Transport: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Stosować wg potrzeb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4.6. Wykonanie robót: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Szczegółowe wymagania dotyczące wykonania robót zgodnie z projektem budowlanym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– wykonawczym – opis techniczny i rysunki.. Ponadto: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4.6.1. Podsypka cementowo – piaskowa: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Podsypka cementowo piaskowa powinna być wytwarzana w stosunku 1:3. Na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podsypkę należy stosować piasek odpowiadający wymaganiom PN-B-06712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[3]. Cement powinien odpowiadać wymaganiom PN-B-19701 [4]. Grubość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podsypki po zagęszczeniu powinna zawierać się w granicach od 3 do 5 </w:t>
      </w:r>
      <w:proofErr w:type="spellStart"/>
      <w:r>
        <w:t>cm</w:t>
      </w:r>
      <w:proofErr w:type="spellEnd"/>
      <w:r>
        <w:t xml:space="preserve">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Podsypka powinna być zwilżona wodą, zagęszczona i wyprofilowana. </w:t>
      </w:r>
    </w:p>
    <w:p w:rsidR="002E69C2" w:rsidRDefault="002E69C2" w:rsidP="002D3524">
      <w:pPr>
        <w:pStyle w:val="NormalnyWeb"/>
        <w:spacing w:before="0" w:beforeAutospacing="0" w:after="0"/>
      </w:pPr>
      <w:r>
        <w:t>13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4.6.2. Układanie nawierzchni z betonowej kostki brukowej: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Kostkę układa się na podsypce lub podłożu piaszczystym w taki sposób, aby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szczeliny między kostkami wynosiły od 2 do 3 </w:t>
      </w:r>
      <w:proofErr w:type="spellStart"/>
      <w:r>
        <w:t>mm</w:t>
      </w:r>
      <w:proofErr w:type="spellEnd"/>
      <w:r>
        <w:t xml:space="preserve">. Kostkę należy układać ok.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1,5 cm wyżej od projektowanej niwelety chodnika, gdyż w czasie wibrowania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(ubijania) podsypka ulega zagęszczeniu. Po ułożeniu kostki, szczeliny należy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wypełnić piaskiem, a następnie zamieść powierzchnię ułożonych kostek przy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użyciu szczotek ręcznych lub mechanicznych i przystąpić do ubijania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nawierzchni chodnika. Do ubijania ułożonego chodnika z kostek brukowych,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stosuje się wibratory płytowe z osłoną z tworzywa sztucznego dla ochrony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kostek przed uszkodzeniem i zabrudzeniem. Wibrowanie należy prowadzić od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krawędzi powierzchni ubijanej w kierunku środka i jednocześnie w kierunku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poprzecznym kształtek. Do zagęszczania nawierzchni z betonowych kostek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brukowych nie wolno używać walca. Po ubiciu nawierzchni należy uzupełnić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szczeliny materiałem do wypełnienia i zamieść nawierzchnię. Chodnik z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wypełnieniem spoin piaskiem nie wymaga pielęgnacji - może być zaraz oddany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do użytkowania.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4.7. Kontrola jakości robót: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Przed przystąpieniem do robót Wykonawca musi przedłożyć inspektorowi nadzoru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aprobatę techniczną kostek brukowych. W przypadku braku aprobaty technicznej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materiał nie będzie dopuszczony do wbudowania.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Sprawdzenie podłoża polega na stwierdzeniu zgodności z dokumentacją projektową i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odpowiednimi SST.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Dopuszczalne tolerancje wynoszą dla: </w:t>
      </w:r>
    </w:p>
    <w:p w:rsidR="002E69C2" w:rsidRDefault="002E69C2" w:rsidP="002D3524">
      <w:pPr>
        <w:pStyle w:val="NormalnyWeb"/>
        <w:spacing w:before="0" w:beforeAutospacing="0" w:after="0"/>
      </w:pPr>
      <w:r>
        <w:sym w:font="Symbol" w:char="F02D"/>
      </w:r>
      <w:r>
        <w:t xml:space="preserve"> głębokości koryta: </w:t>
      </w:r>
    </w:p>
    <w:p w:rsidR="002E69C2" w:rsidRDefault="002E69C2" w:rsidP="002D3524">
      <w:pPr>
        <w:pStyle w:val="NormalnyWeb"/>
        <w:spacing w:before="0" w:beforeAutospacing="0" w:after="0"/>
      </w:pPr>
      <w:r>
        <w:sym w:font="Symbol" w:char="F02D"/>
      </w:r>
      <w:r>
        <w:t xml:space="preserve"> o szerokości do 3 m: </w:t>
      </w:r>
      <w:r>
        <w:sym w:font="Symbol" w:char="F0B1"/>
      </w:r>
      <w:r>
        <w:t xml:space="preserve"> 1 cm, </w:t>
      </w:r>
    </w:p>
    <w:p w:rsidR="002E69C2" w:rsidRDefault="002E69C2" w:rsidP="002D3524">
      <w:pPr>
        <w:pStyle w:val="NormalnyWeb"/>
        <w:spacing w:before="0" w:beforeAutospacing="0" w:after="0"/>
      </w:pPr>
      <w:r>
        <w:sym w:font="Symbol" w:char="F02D"/>
      </w:r>
      <w:r>
        <w:t xml:space="preserve"> o szerokości powyżej 3 m: </w:t>
      </w:r>
      <w:r>
        <w:sym w:font="Symbol" w:char="F0B1"/>
      </w:r>
      <w:r>
        <w:t xml:space="preserve"> 2 cm, </w:t>
      </w:r>
    </w:p>
    <w:p w:rsidR="002E69C2" w:rsidRDefault="002E69C2" w:rsidP="002D3524">
      <w:pPr>
        <w:pStyle w:val="NormalnyWeb"/>
        <w:spacing w:before="0" w:beforeAutospacing="0" w:after="0"/>
      </w:pPr>
      <w:r>
        <w:sym w:font="Symbol" w:char="F02D"/>
      </w:r>
      <w:r>
        <w:t xml:space="preserve"> szerokości koryta: </w:t>
      </w:r>
      <w:r>
        <w:sym w:font="Symbol" w:char="F0B1"/>
      </w:r>
      <w:r>
        <w:t xml:space="preserve"> 5 </w:t>
      </w:r>
      <w:proofErr w:type="spellStart"/>
      <w:r>
        <w:t>cm</w:t>
      </w:r>
      <w:proofErr w:type="spellEnd"/>
      <w:r>
        <w:t xml:space="preserve">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Sprawdzenie podsypki w zakresie grubości i wymaganych spadków poprzecznych i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podłużnych polega na stwierdzeniu zgodności z dokumentacją projektową.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Sprawdzenie prawidłowości wykonania chodnika z betonowych kostek brukowych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polega na stwierdzeniu zgodności wykonania z dokumentacją projektową. </w:t>
      </w:r>
    </w:p>
    <w:p w:rsidR="002E69C2" w:rsidRDefault="002E69C2" w:rsidP="002D3524">
      <w:pPr>
        <w:pStyle w:val="NormalnyWeb"/>
        <w:spacing w:before="0" w:beforeAutospacing="0" w:after="0"/>
      </w:pPr>
      <w:r>
        <w:lastRenderedPageBreak/>
        <w:sym w:font="Symbol" w:char="F02D"/>
      </w:r>
      <w:r>
        <w:t xml:space="preserve"> pomierzenie szerokości spoin, </w:t>
      </w:r>
    </w:p>
    <w:p w:rsidR="002E69C2" w:rsidRDefault="002E69C2" w:rsidP="002D3524">
      <w:pPr>
        <w:pStyle w:val="NormalnyWeb"/>
        <w:spacing w:before="0" w:beforeAutospacing="0" w:after="0"/>
      </w:pPr>
      <w:r>
        <w:sym w:font="Symbol" w:char="F02D"/>
      </w:r>
      <w:r>
        <w:t xml:space="preserve"> sprawdzenie prawidłowości ubijania (wibrowania), </w:t>
      </w:r>
    </w:p>
    <w:p w:rsidR="002E69C2" w:rsidRDefault="002E69C2" w:rsidP="002D3524">
      <w:pPr>
        <w:pStyle w:val="NormalnyWeb"/>
        <w:spacing w:before="0" w:beforeAutospacing="0" w:after="0"/>
      </w:pPr>
      <w:r>
        <w:sym w:font="Symbol" w:char="F02D"/>
      </w:r>
      <w:r>
        <w:t xml:space="preserve"> sprawdzenie prawidłowości wypełnienia spoin, </w:t>
      </w:r>
    </w:p>
    <w:p w:rsidR="002E69C2" w:rsidRDefault="002E69C2" w:rsidP="002D3524">
      <w:pPr>
        <w:pStyle w:val="NormalnyWeb"/>
        <w:spacing w:before="0" w:beforeAutospacing="0" w:after="0"/>
      </w:pPr>
      <w:r>
        <w:sym w:font="Symbol" w:char="F02D"/>
      </w:r>
      <w:r>
        <w:t xml:space="preserve"> sprawdzenie, czy przyjęty deseń (wzór) i kolor nawierzchni jest zachowany.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Sprawdzenie równości nawierzchni przeprowadzać należy łatą co najmniej raz na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każde 150 do 300 m 2 ułożonego chodnika i w miejscach wątpliwych, jednak nie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rzadziej niż raz na 50 m. Dopuszczalny prześwit pod łatą 4 m nie powinien przekraczać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8 </w:t>
      </w:r>
      <w:proofErr w:type="spellStart"/>
      <w:r>
        <w:t>mm</w:t>
      </w:r>
      <w:proofErr w:type="spellEnd"/>
      <w:r>
        <w:t xml:space="preserve">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Sprawdzenie profilu podłużnego przeprowadzać należy za pomocą niwelacji, biorąc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pod uwagę punkty charakterystyczne, jednak nie rzadziej niż co 100 m.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Odchylenia od projektowanej niwelety chodnika w punktach załamania niwelety nie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mogą przekraczać </w:t>
      </w:r>
      <w:r>
        <w:sym w:font="Symbol" w:char="F0B1"/>
      </w:r>
      <w:r>
        <w:t xml:space="preserve"> 3 </w:t>
      </w:r>
      <w:proofErr w:type="spellStart"/>
      <w:r>
        <w:t>cm</w:t>
      </w:r>
      <w:proofErr w:type="spellEnd"/>
      <w:r>
        <w:t xml:space="preserve">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Sprawdzenie przekroju poprzecznego dokonywać należy szablonem z poziomicą, co </w:t>
      </w:r>
    </w:p>
    <w:p w:rsidR="002E69C2" w:rsidRDefault="002E69C2" w:rsidP="002D3524">
      <w:pPr>
        <w:pStyle w:val="NormalnyWeb"/>
        <w:spacing w:before="0" w:beforeAutospacing="0" w:after="0"/>
      </w:pPr>
      <w:r>
        <w:t>najmniej raz na każde 150 do 300 m 2 chodnika i w miejscach wątpliwych, jednak nie 14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rzadziej niż co 50 m. Dopuszczalne odchylenia od projektowanego profilu wynoszą </w:t>
      </w:r>
      <w:r>
        <w:sym w:font="Symbol" w:char="F0B1"/>
      </w:r>
      <w:r>
        <w:t xml:space="preserve">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0,3%.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4.8. Odbiór robót: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Odbioru robót należy dokonać z Warunkami Technicznymi Wykonania i Odbioru Robót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Budowlano – Montażowych;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Przy odbiorze powinny być dostarczone następujące dokumenty;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- dokumentacja projektowa z naniesionymi zmianami i uzupełnieniami w trakcie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wykonywania robót, Dziennik budowy;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- dokumentacja dotycząca jakości wbudowanych materiałów;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- protokoły częściowych odbiorów poprzednich faz robót;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- świadectwa jakości wydane przez dostawców urządzeń i materiałów;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- niezbędne decyzje o dopuszczeniu materiałów do stosowania w budownictwie ;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4.9. Przepisy związane: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PN-B-04111 Materiały kamienne. Oznaczanie ścieralności na tarczy </w:t>
      </w:r>
      <w:proofErr w:type="spellStart"/>
      <w:r>
        <w:t>Boehmego</w:t>
      </w:r>
      <w:proofErr w:type="spellEnd"/>
      <w:r>
        <w:t xml:space="preserve">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PN-B-06250 Beton zwykły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PN-B-06712 Kruszywa mineralne do betonu zwykłego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PN-B-19701 Cement. Cement powszechnego użytku. Skład, wymagania i ocena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zgodności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PN-B-32250 Materiały budowlane. Woda do betonów i zapraw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BN-68/8931-01 Drogi samochodowe. Oznaczenie wskaźnika piaskowego.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ST B05: Konstrukcje stalowe i elementy ślusarsko – kowalskie: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Klasyfikacja robót wg Wspólnego Słownika Zamówień: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45223100-7 – Konstrukcje metalowe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5.1. Przedmiot i zakres stosowania ST: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Przedmiotem niniejszej specyfikacji technicznej są wymagania dotyczące wykonania i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odbioru robót związanych z wykonaniem elementów ślusarsko – kowalskich </w:t>
      </w:r>
    </w:p>
    <w:p w:rsidR="002E69C2" w:rsidRDefault="002E69C2" w:rsidP="002D3524">
      <w:pPr>
        <w:pStyle w:val="NormalnyWeb"/>
        <w:spacing w:before="0" w:beforeAutospacing="0" w:after="0"/>
        <w:ind w:right="930"/>
      </w:pPr>
      <w:r>
        <w:t xml:space="preserve">związanych budową </w:t>
      </w:r>
      <w:r>
        <w:rPr>
          <w:b/>
          <w:bCs/>
          <w:color w:val="000000"/>
        </w:rPr>
        <w:t xml:space="preserve">obiektów małej architektury w miejscu publicznym, polegająca na budowie otwartej strefy aktywności przy ulicy Polnej w Suszu.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Specyfikacja techniczna stosowana jest jako dokument przetargowy przy zlecaniu i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realizacji robót wymienionych w punkcie 1. a mianowicie: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- wykonanie ogrodzenia panelowego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- montaż furtki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5.2. Ogólne wymagania dotyczące robót: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Wykonawca robót odpowiedzialny jest za jakość wykonania oraz za zgodność z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Projektem budowlanym – wykonawczym, ST i obowiązującymi przepisami.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5.3. Materiały: </w:t>
      </w:r>
    </w:p>
    <w:p w:rsidR="002E69C2" w:rsidRDefault="002E69C2" w:rsidP="002D3524">
      <w:pPr>
        <w:pStyle w:val="NormalnyWeb"/>
        <w:spacing w:before="0" w:beforeAutospacing="0" w:after="0"/>
      </w:pPr>
      <w:r>
        <w:lastRenderedPageBreak/>
        <w:t xml:space="preserve">Materiały do wykonania robót stosować zgodnie z Projektem budowlanym –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wykonawczym – opis techniczny i rysunki;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Materiałami stosowanymi przy wykonywaniu robót wg zasad niniejszej ST są: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5.3.1. Panel ogrodzeniowy o następujących parametrach: </w:t>
      </w:r>
    </w:p>
    <w:p w:rsidR="002E69C2" w:rsidRDefault="002E69C2" w:rsidP="002D3524">
      <w:pPr>
        <w:pStyle w:val="NormalnyWeb"/>
        <w:spacing w:before="0" w:beforeAutospacing="0" w:after="0"/>
      </w:pPr>
      <w:r>
        <w:sym w:font="Symbol" w:char="F0B7"/>
      </w:r>
      <w:r>
        <w:t xml:space="preserve"> panel wysokości 1250 mm i długości 2500 mm z dwoma przetłoczeniami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wzmacniającymi; </w:t>
      </w:r>
    </w:p>
    <w:p w:rsidR="002E69C2" w:rsidRDefault="002E69C2" w:rsidP="002D3524">
      <w:pPr>
        <w:pStyle w:val="NormalnyWeb"/>
        <w:spacing w:before="0" w:beforeAutospacing="0" w:after="0"/>
      </w:pPr>
      <w:r>
        <w:sym w:font="Symbol" w:char="F0B7"/>
      </w:r>
      <w:r>
        <w:t xml:space="preserve"> grubość druty minimum 5 mm </w:t>
      </w:r>
    </w:p>
    <w:p w:rsidR="002E69C2" w:rsidRDefault="002E69C2" w:rsidP="002D3524">
      <w:pPr>
        <w:pStyle w:val="NormalnyWeb"/>
        <w:spacing w:before="0" w:beforeAutospacing="0" w:after="0"/>
      </w:pPr>
      <w:r>
        <w:sym w:font="Symbol" w:char="F0B7"/>
      </w:r>
      <w:r>
        <w:t xml:space="preserve"> wymiary oczek 50x20 mm </w:t>
      </w:r>
    </w:p>
    <w:p w:rsidR="002E69C2" w:rsidRDefault="002E69C2" w:rsidP="002D3524">
      <w:pPr>
        <w:pStyle w:val="NormalnyWeb"/>
        <w:spacing w:before="0" w:beforeAutospacing="0" w:after="0"/>
      </w:pPr>
      <w:r>
        <w:sym w:font="Symbol" w:char="F0B7"/>
      </w:r>
      <w:r>
        <w:t xml:space="preserve"> panele ocynkowane ogniowo – </w:t>
      </w:r>
      <w:proofErr w:type="spellStart"/>
      <w:r>
        <w:t>ocynk</w:t>
      </w:r>
      <w:proofErr w:type="spellEnd"/>
      <w:r>
        <w:t xml:space="preserve"> grubości minimum 50µm; </w:t>
      </w:r>
    </w:p>
    <w:p w:rsidR="002E69C2" w:rsidRDefault="002E69C2" w:rsidP="002D3524">
      <w:pPr>
        <w:pStyle w:val="NormalnyWeb"/>
        <w:spacing w:before="0" w:beforeAutospacing="0" w:after="0"/>
      </w:pPr>
      <w:r>
        <w:sym w:font="Symbol" w:char="F0B7"/>
      </w:r>
      <w:r>
        <w:t xml:space="preserve"> panele malowane proszkowo w kolorze zielonym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5.3.2. Słupki ogrodzeniowe: </w:t>
      </w:r>
    </w:p>
    <w:p w:rsidR="002E69C2" w:rsidRDefault="002E69C2" w:rsidP="002D3524">
      <w:pPr>
        <w:pStyle w:val="NormalnyWeb"/>
        <w:spacing w:before="0" w:beforeAutospacing="0" w:after="0"/>
      </w:pPr>
      <w:r>
        <w:sym w:font="Symbol" w:char="F0B7"/>
      </w:r>
      <w:r>
        <w:t xml:space="preserve"> słupek z profilu zamkniętego 60x40 mm o grubości ścianki minimum 1,50 mm; </w:t>
      </w:r>
    </w:p>
    <w:p w:rsidR="002E69C2" w:rsidRDefault="002E69C2" w:rsidP="002D3524">
      <w:pPr>
        <w:pStyle w:val="NormalnyWeb"/>
        <w:spacing w:before="0" w:beforeAutospacing="0" w:after="0"/>
      </w:pPr>
      <w:r>
        <w:sym w:font="Symbol" w:char="F0B7"/>
      </w:r>
      <w:r>
        <w:t xml:space="preserve"> długość słupka 2000 mm </w:t>
      </w:r>
    </w:p>
    <w:p w:rsidR="002E69C2" w:rsidRDefault="002E69C2" w:rsidP="002D3524">
      <w:pPr>
        <w:pStyle w:val="NormalnyWeb"/>
        <w:spacing w:before="0" w:beforeAutospacing="0" w:after="0"/>
      </w:pPr>
      <w:r>
        <w:sym w:font="Symbol" w:char="F0B7"/>
      </w:r>
      <w:r>
        <w:t xml:space="preserve"> słupki ocynkowane ogniowo – </w:t>
      </w:r>
      <w:proofErr w:type="spellStart"/>
      <w:r>
        <w:t>ocynk</w:t>
      </w:r>
      <w:proofErr w:type="spellEnd"/>
      <w:r>
        <w:t xml:space="preserve"> grubości minimum 50µm; </w:t>
      </w:r>
    </w:p>
    <w:p w:rsidR="002E69C2" w:rsidRDefault="002E69C2" w:rsidP="002D3524">
      <w:pPr>
        <w:pStyle w:val="NormalnyWeb"/>
        <w:spacing w:before="0" w:beforeAutospacing="0" w:after="0"/>
      </w:pPr>
      <w:r>
        <w:sym w:font="Symbol" w:char="F0B7"/>
      </w:r>
      <w:r>
        <w:t xml:space="preserve"> słupki malowane proszkowo w kolorze zielonym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5.3.3. Akcesoria: </w:t>
      </w:r>
    </w:p>
    <w:p w:rsidR="002E69C2" w:rsidRDefault="002E69C2" w:rsidP="002D3524">
      <w:pPr>
        <w:pStyle w:val="NormalnyWeb"/>
        <w:spacing w:before="0" w:beforeAutospacing="0" w:after="0"/>
      </w:pPr>
      <w:r>
        <w:sym w:font="Symbol" w:char="F0B7"/>
      </w:r>
      <w:r>
        <w:t xml:space="preserve"> obejmy ocynkowane i malowane proszkowo; </w:t>
      </w:r>
    </w:p>
    <w:p w:rsidR="002E69C2" w:rsidRDefault="002E69C2" w:rsidP="002D3524">
      <w:pPr>
        <w:pStyle w:val="NormalnyWeb"/>
        <w:spacing w:before="0" w:beforeAutospacing="0" w:after="0"/>
      </w:pPr>
      <w:r>
        <w:sym w:font="Symbol" w:char="F0B7"/>
      </w:r>
      <w:r>
        <w:t xml:space="preserve"> śruby i nakrętki ocynkowane; </w:t>
      </w:r>
    </w:p>
    <w:p w:rsidR="002E69C2" w:rsidRDefault="002E69C2" w:rsidP="002D3524">
      <w:pPr>
        <w:pStyle w:val="NormalnyWeb"/>
        <w:spacing w:before="0" w:beforeAutospacing="0" w:after="0"/>
      </w:pPr>
      <w:r>
        <w:sym w:font="Symbol" w:char="F0B7"/>
      </w:r>
      <w:r>
        <w:t xml:space="preserve"> daszki zamykające słupki z tworzywa sztucznego lub stalowe ocynkowane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malowane w kolorze słupka;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5.3.4. Furtka stalowa szerokości 100 cm: </w:t>
      </w:r>
    </w:p>
    <w:p w:rsidR="002E69C2" w:rsidRDefault="002E69C2" w:rsidP="002D3524">
      <w:pPr>
        <w:pStyle w:val="NormalnyWeb"/>
        <w:spacing w:before="0" w:beforeAutospacing="0" w:after="0"/>
      </w:pPr>
      <w:r>
        <w:sym w:font="Symbol" w:char="F0B7"/>
      </w:r>
      <w:r>
        <w:t xml:space="preserve"> rama furtki z profilu zamkniętego 40x40 mm o grubości ścianki minimum 1,50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mm; </w:t>
      </w:r>
    </w:p>
    <w:p w:rsidR="002E69C2" w:rsidRDefault="002E69C2" w:rsidP="002D3524">
      <w:pPr>
        <w:pStyle w:val="NormalnyWeb"/>
        <w:spacing w:before="0" w:beforeAutospacing="0" w:after="0"/>
      </w:pPr>
      <w:r>
        <w:sym w:font="Symbol" w:char="F0B7"/>
      </w:r>
      <w:r>
        <w:t xml:space="preserve"> wypełnienie panel o oczku 50x20 mm bez przetłoczeń, </w:t>
      </w:r>
    </w:p>
    <w:p w:rsidR="002E69C2" w:rsidRDefault="002E69C2" w:rsidP="002D3524">
      <w:pPr>
        <w:pStyle w:val="NormalnyWeb"/>
        <w:spacing w:before="0" w:beforeAutospacing="0" w:after="0"/>
      </w:pPr>
      <w:r>
        <w:sym w:font="Symbol" w:char="F0B7"/>
      </w:r>
      <w:r>
        <w:t xml:space="preserve"> wysokość furtki 1200 mm; </w:t>
      </w:r>
    </w:p>
    <w:p w:rsidR="002E69C2" w:rsidRDefault="002E69C2" w:rsidP="002D3524">
      <w:pPr>
        <w:pStyle w:val="NormalnyWeb"/>
        <w:spacing w:before="0" w:beforeAutospacing="0" w:after="0"/>
      </w:pPr>
      <w:r>
        <w:sym w:font="Symbol" w:char="F0B7"/>
      </w:r>
      <w:r>
        <w:t xml:space="preserve"> szerokość furtki 1000 mm </w:t>
      </w:r>
    </w:p>
    <w:p w:rsidR="002E69C2" w:rsidRDefault="002E69C2" w:rsidP="002D3524">
      <w:pPr>
        <w:pStyle w:val="NormalnyWeb"/>
        <w:spacing w:before="0" w:beforeAutospacing="0" w:after="0"/>
      </w:pPr>
      <w:r>
        <w:sym w:font="Symbol" w:char="F0B7"/>
      </w:r>
      <w:r>
        <w:t xml:space="preserve"> elementy furtki ocynkowane ogniowo – </w:t>
      </w:r>
      <w:proofErr w:type="spellStart"/>
      <w:r>
        <w:t>ocynk</w:t>
      </w:r>
      <w:proofErr w:type="spellEnd"/>
      <w:r>
        <w:t xml:space="preserve"> grubości minimum 50µm; </w:t>
      </w:r>
    </w:p>
    <w:p w:rsidR="002E69C2" w:rsidRDefault="002E69C2" w:rsidP="002D3524">
      <w:pPr>
        <w:pStyle w:val="NormalnyWeb"/>
        <w:spacing w:before="0" w:beforeAutospacing="0" w:after="0"/>
      </w:pPr>
      <w:r>
        <w:sym w:font="Symbol" w:char="F0B7"/>
      </w:r>
      <w:r>
        <w:t xml:space="preserve"> furtka malowana proszkowo w kolorze zielonym; </w:t>
      </w:r>
    </w:p>
    <w:p w:rsidR="002E69C2" w:rsidRDefault="002E69C2" w:rsidP="002D3524">
      <w:pPr>
        <w:pStyle w:val="NormalnyWeb"/>
        <w:spacing w:before="0" w:beforeAutospacing="0" w:after="0"/>
      </w:pPr>
      <w:r>
        <w:sym w:font="Symbol" w:char="F0B7"/>
      </w:r>
      <w:r>
        <w:t xml:space="preserve"> furtka wyposażona w obustronną klamkę i zamek na wkładkę patentową; </w:t>
      </w:r>
    </w:p>
    <w:p w:rsidR="002E69C2" w:rsidRDefault="002E69C2" w:rsidP="002D3524">
      <w:pPr>
        <w:pStyle w:val="NormalnyWeb"/>
        <w:spacing w:before="0" w:beforeAutospacing="0" w:after="0"/>
      </w:pPr>
      <w:r>
        <w:sym w:font="Symbol" w:char="F0B7"/>
      </w:r>
      <w:r>
        <w:t xml:space="preserve"> w komplecie furtki dwa słupki bramowe jak słupki ogrodzeniowe.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5.4. Sprzęt: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Do wykonania konstrukcji stalowych należy stosować sprzęt odpowiedni do tego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rodzaju robót 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Sprzęt budowlany powinien odpowiadać pod względem typów i ilości wymaganiom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zawartym w Projekcie Organizacji robót opracowanym przez Wykonawcę.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5.5. Transport;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5.5.1. Konstrukcja przed wysyłką z wytwórni powinna być protokolarnie odebrana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przez Zamawiającego w obecności Wykonawcy.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5.5.2. Konstrukcja przed wysyłką powinna być zabezpieczona przed korozją.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5.5.3. Przy transporcie drogowym należy stosować się do ograniczeń wymiarowych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narzuconych głównie zdolnościami załadunkowymi środków transportowych.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5.6. Wykonanie robót: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Szczegółowe wymagania dotyczące wykonania robót zgodnie z projektem budowlanym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– wykonawczym – opis techniczny i rysunki.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Montaż konstrukcji stalowej polega na: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Słupki należy osadzić w dołach wykonanych wg ST B01 i zabetonowanych w nich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stopach fundamentowych wg ST B02. Słupki po zabetonowaniu należy ustawić pionie,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w linii w taki sposób, aby góra słupków znajdowała się w poziomie.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Do łączenia paneli ogrodzeniowych ze słupkami należy użyć systemowych łączników. </w:t>
      </w:r>
    </w:p>
    <w:p w:rsidR="002E69C2" w:rsidRDefault="002E69C2" w:rsidP="002D3524">
      <w:pPr>
        <w:pStyle w:val="NormalnyWeb"/>
        <w:spacing w:before="0" w:beforeAutospacing="0" w:after="0"/>
      </w:pPr>
      <w:r>
        <w:lastRenderedPageBreak/>
        <w:t xml:space="preserve">5.7. Kontrola jakości robót: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Wszystkie elementy konstrukcji stalowych podlegają sprawdzeniu w zakresie: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- zgodności z dokumentacją i przepisami;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- poprawnego montażu, kotwienia, scalania konstrukcji;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- odpowiednich grubości powłok malarskich.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5.8. Odbiór robót: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Odbioru robót należy dokonać z Warunkami Technicznymi Wykonania i Odbioru Robót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Budowlano – Montażowych;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Przy odbiorze powinny być dostarczone następujące dokumenty;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- dokumentacja projektowa z naniesionymi zmianami i uzupełnieniami w trakcie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wykonywania robót, Dziennik budowy;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- dokumentacja dotycząca jakości wbudowanych materiałów;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- protokoły częściowych odbiorów poprzednich faz robót;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- świadectwa jakości wydane przez dostawców urządzeń i materiałów;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- niezbędne decyzje o dopuszczeniu materiałów do stosowania w budownictwie ;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- protokoły badań spoin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5.9. Przepisy związane: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PN-77/B-06200 Kontrola spawów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PN-77/B-06200 Konstrukcje stalowe budowlane. Wymagania i badania.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PN-70/H-97051 Ochrona przed korozja. Przygotowanie powierzchni stali, staliwa i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żeliwa do malowania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PN-71/H-97053 Malowanie konstrukcji stalowych Wytyczne ogólne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PN-63/B-06201 Konstrukcje stalowe z cienkościenne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PN-61/B-10245 Roboty blacharskie budowlane z blachy stalowej ocynkowanej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PN-82/B-02000 Obciążenia budowli.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PN-82/B-02001 Obciążenia stałe.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PN-82/B-02003 Podstawowe obciążenia technologiczne i </w:t>
      </w:r>
      <w:proofErr w:type="spellStart"/>
      <w:r>
        <w:t>montazowe</w:t>
      </w:r>
      <w:proofErr w:type="spellEnd"/>
      <w:r>
        <w:t xml:space="preserve">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PN-82/B-02004 Obciążenia pojazdami.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PN-82/B-02010 Obciążenie śniegiem.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PN-77/B-02011 Obciążenie wiatrem.]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PN-86/B-02014 Obciążenie gruntem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PN-86/B-02015 Obciążenie temperaturą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PN-90/B-03000 Projekty budowlane. Obliczenia statyczne.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PN-76/B-03001 Konstrukcje i podłoża budowli.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PN-81/B–03020 Posadowienie bezpośrednie budowli.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PN-02/B- 03264 Konstrukcje betonowe, żelbetowe i sprężone.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Warunki techniczne wykonania i odbioru robót budowlanych. </w:t>
      </w:r>
    </w:p>
    <w:p w:rsidR="002E69C2" w:rsidRDefault="002E69C2" w:rsidP="002D3524">
      <w:pPr>
        <w:pStyle w:val="NormalnyWeb"/>
        <w:spacing w:before="0" w:beforeAutospacing="0" w:after="0"/>
      </w:pPr>
    </w:p>
    <w:p w:rsidR="002E69C2" w:rsidRDefault="002E69C2" w:rsidP="002D3524">
      <w:pPr>
        <w:pStyle w:val="NormalnyWeb"/>
        <w:spacing w:before="0" w:beforeAutospacing="0" w:after="0"/>
      </w:pPr>
      <w:r>
        <w:t xml:space="preserve">ST B07: Dostawa i montaż urządzeń siłowni zewnętrznej </w:t>
      </w:r>
    </w:p>
    <w:p w:rsidR="002E69C2" w:rsidRDefault="002E69C2" w:rsidP="002D3524">
      <w:pPr>
        <w:pStyle w:val="NormalnyWeb"/>
        <w:spacing w:before="0" w:beforeAutospacing="0" w:after="0"/>
      </w:pPr>
    </w:p>
    <w:p w:rsidR="002E69C2" w:rsidRDefault="002E69C2" w:rsidP="002D3524">
      <w:pPr>
        <w:pStyle w:val="NormalnyWeb"/>
        <w:spacing w:before="0" w:beforeAutospacing="0" w:after="0"/>
      </w:pPr>
      <w:r>
        <w:t xml:space="preserve">7.1. Przedmiot i zakres stosowania ST: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Przedmiotem niniejszej specyfikacji technicznej są wymagania dotyczące dostawy </w:t>
      </w:r>
    </w:p>
    <w:p w:rsidR="002E69C2" w:rsidRDefault="002E69C2" w:rsidP="002D3524">
      <w:pPr>
        <w:pStyle w:val="NormalnyWeb"/>
        <w:spacing w:before="0" w:beforeAutospacing="0" w:after="0"/>
        <w:ind w:right="1032"/>
      </w:pPr>
      <w:r>
        <w:t xml:space="preserve">urządzeń siłowni plenerowej w ramach budowy </w:t>
      </w:r>
      <w:r>
        <w:rPr>
          <w:b/>
          <w:bCs/>
          <w:color w:val="000000"/>
        </w:rPr>
        <w:t xml:space="preserve">obiektów małej architektury w miejscu publicznym, polegająca na budowie otwartej strefy aktywności przy ulicy Polnej w Suszu.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Specyfikacja techniczna stosowana jest jako dokument przetargowy przy zlecaniu i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realizacji robót wymienionych w punkcie 1. a mianowicie: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Dostawa i montaż urządzeń siłowni zewnętrznej wg poniższego zestawienia: </w:t>
      </w:r>
    </w:p>
    <w:p w:rsidR="002E69C2" w:rsidRDefault="002E69C2" w:rsidP="002D3524">
      <w:pPr>
        <w:pStyle w:val="NormalnyWeb"/>
        <w:spacing w:before="0" w:beforeAutospacing="0" w:after="0"/>
      </w:pPr>
      <w:r>
        <w:t>zgodnie z dokumentacją projektową.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7.2. Ogólne wymagania dotyczące robót: </w:t>
      </w:r>
    </w:p>
    <w:p w:rsidR="002E69C2" w:rsidRDefault="002E69C2" w:rsidP="002D3524">
      <w:pPr>
        <w:pStyle w:val="NormalnyWeb"/>
        <w:spacing w:before="0" w:beforeAutospacing="0" w:after="0"/>
      </w:pPr>
      <w:r>
        <w:lastRenderedPageBreak/>
        <w:t xml:space="preserve">Nie dotyczy.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7.3. Materiały: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Urządzenia siłowni zewnętrznej muszą byś wykonane w sposób umożliwiający ich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trwałość skutek ich użytkowania zgodnie z przeznaczeniem oraz narażenie na warunki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atmosferyczne. Poszczególne urządzenia muszą być wykonane ze stali nierdzewnej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lub stali ocynkowanej malowanej proszkowo. Wszystkie elementy ruchome muszą być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łożyskowane zapewniając bezdźwięczne użytkowanie. Elementy oparcia stóp na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urządzeniach myszą być wykonane w sposób zapewniający brak poślizgu.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Wszystkie urządzenia muszą być dostosowane do użytkowania przez osoby dorosłe o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wadze do 120 </w:t>
      </w:r>
      <w:proofErr w:type="spellStart"/>
      <w:r>
        <w:t>kg</w:t>
      </w:r>
      <w:proofErr w:type="spellEnd"/>
      <w:r>
        <w:t xml:space="preserve">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Wszystkie urządzenia muszą być ergonomiczne dostosowane do przeciętnego wzrostu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użytkownika.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Wszystkie urządzenia musza być wykonane zgodnie z normą DIN 79000:2012-05; EN 16663E </w:t>
      </w:r>
    </w:p>
    <w:p w:rsidR="002E69C2" w:rsidRDefault="002E69C2" w:rsidP="002D3524">
      <w:pPr>
        <w:pStyle w:val="NormalnyWeb"/>
        <w:spacing w:before="0" w:beforeAutospacing="0" w:after="0"/>
      </w:pPr>
    </w:p>
    <w:p w:rsidR="002E69C2" w:rsidRDefault="002E69C2" w:rsidP="002D3524">
      <w:pPr>
        <w:pStyle w:val="NormalnyWeb"/>
        <w:spacing w:before="0" w:beforeAutospacing="0" w:after="0"/>
      </w:pPr>
      <w:r>
        <w:rPr>
          <w:rFonts w:ascii="Times New Roman CE" w:hAnsi="Times New Roman CE" w:cs="Times New Roman CE"/>
          <w:color w:val="000000"/>
        </w:rPr>
        <w:t xml:space="preserve">WYKAZ URZĄDZEŃ </w:t>
      </w:r>
    </w:p>
    <w:p w:rsidR="002E69C2" w:rsidRDefault="002E69C2" w:rsidP="002D3524">
      <w:pPr>
        <w:pStyle w:val="NormalnyWeb"/>
        <w:spacing w:before="0" w:beforeAutospacing="0" w:after="0"/>
      </w:pPr>
      <w:r>
        <w:rPr>
          <w:rFonts w:ascii="Times New Roman CE" w:hAnsi="Times New Roman CE" w:cs="Times New Roman CE"/>
          <w:color w:val="000000"/>
        </w:rPr>
        <w:t>1- STREET WORKOUT</w:t>
      </w:r>
    </w:p>
    <w:p w:rsidR="002E69C2" w:rsidRDefault="002E69C2" w:rsidP="002D3524">
      <w:pPr>
        <w:pStyle w:val="NormalnyWeb"/>
        <w:spacing w:before="0" w:beforeAutospacing="0" w:after="0"/>
      </w:pPr>
      <w:r>
        <w:rPr>
          <w:rFonts w:ascii="Times New Roman CE" w:hAnsi="Times New Roman CE" w:cs="Times New Roman CE"/>
          <w:color w:val="000000"/>
        </w:rPr>
        <w:t>2-PRASA NOŻNA WIOŚLARZEM</w:t>
      </w:r>
    </w:p>
    <w:p w:rsidR="002E69C2" w:rsidRDefault="002E69C2" w:rsidP="002D3524">
      <w:pPr>
        <w:pStyle w:val="NormalnyWeb"/>
        <w:spacing w:before="0" w:beforeAutospacing="0" w:after="0"/>
      </w:pPr>
      <w:r>
        <w:rPr>
          <w:rFonts w:ascii="Times New Roman CE" w:hAnsi="Times New Roman CE" w:cs="Times New Roman CE"/>
          <w:color w:val="000000"/>
        </w:rPr>
        <w:t>3- WYCIĄG I KRZESEŁKO</w:t>
      </w:r>
    </w:p>
    <w:p w:rsidR="002E69C2" w:rsidRDefault="002E69C2" w:rsidP="002D3524">
      <w:pPr>
        <w:pStyle w:val="NormalnyWeb"/>
        <w:spacing w:before="0" w:beforeAutospacing="0" w:after="0"/>
      </w:pPr>
      <w:r>
        <w:rPr>
          <w:rFonts w:ascii="Times New Roman CE" w:hAnsi="Times New Roman CE" w:cs="Times New Roman CE"/>
          <w:color w:val="000000"/>
        </w:rPr>
        <w:t>4-BIEGACZ I ORBITREK</w:t>
      </w:r>
    </w:p>
    <w:p w:rsidR="002E69C2" w:rsidRDefault="002E69C2" w:rsidP="002D3524">
      <w:pPr>
        <w:pStyle w:val="NormalnyWeb"/>
        <w:spacing w:before="0" w:beforeAutospacing="0" w:after="0"/>
      </w:pPr>
      <w:r>
        <w:rPr>
          <w:rFonts w:ascii="Times New Roman CE" w:hAnsi="Times New Roman CE" w:cs="Times New Roman CE"/>
          <w:color w:val="000000"/>
        </w:rPr>
        <w:t>5-PODWÓJNY STOLIK DO GRY W SZACHY I CHINCZYKA</w:t>
      </w:r>
    </w:p>
    <w:p w:rsidR="002E69C2" w:rsidRDefault="002E69C2" w:rsidP="002D3524">
      <w:pPr>
        <w:pStyle w:val="NormalnyWeb"/>
        <w:spacing w:before="0" w:beforeAutospacing="0" w:after="0"/>
      </w:pPr>
      <w:r>
        <w:rPr>
          <w:rFonts w:ascii="Times New Roman CE" w:hAnsi="Times New Roman CE" w:cs="Times New Roman CE"/>
          <w:color w:val="000000"/>
        </w:rPr>
        <w:t>6-ACTION KIDS J8018</w:t>
      </w:r>
    </w:p>
    <w:p w:rsidR="002E69C2" w:rsidRDefault="002E69C2" w:rsidP="002D3524">
      <w:pPr>
        <w:pStyle w:val="NormalnyWeb"/>
        <w:spacing w:before="0" w:beforeAutospacing="0" w:after="0"/>
      </w:pPr>
      <w:r>
        <w:rPr>
          <w:rFonts w:ascii="Times New Roman CE" w:hAnsi="Times New Roman CE" w:cs="Times New Roman CE"/>
          <w:color w:val="000000"/>
        </w:rPr>
        <w:t>7-HUŚTAWKA METALOWA POTRÓJNA</w:t>
      </w:r>
    </w:p>
    <w:p w:rsidR="002E69C2" w:rsidRDefault="002E69C2" w:rsidP="002D3524">
      <w:pPr>
        <w:pStyle w:val="NormalnyWeb"/>
        <w:spacing w:before="0" w:beforeAutospacing="0" w:after="0"/>
      </w:pPr>
      <w:r>
        <w:rPr>
          <w:rFonts w:ascii="Times New Roman CE" w:hAnsi="Times New Roman CE" w:cs="Times New Roman CE"/>
          <w:color w:val="000000"/>
        </w:rPr>
        <w:t>8-LINARIUM NAMIOT</w:t>
      </w:r>
    </w:p>
    <w:p w:rsidR="002E69C2" w:rsidRDefault="002E69C2" w:rsidP="002D3524">
      <w:pPr>
        <w:pStyle w:val="NormalnyWeb"/>
        <w:spacing w:before="0" w:beforeAutospacing="0" w:after="0"/>
      </w:pPr>
      <w:r>
        <w:rPr>
          <w:rFonts w:ascii="Times New Roman CE" w:hAnsi="Times New Roman CE" w:cs="Times New Roman CE"/>
          <w:color w:val="000000"/>
        </w:rPr>
        <w:t>9-ALTANA BIESIADNA</w:t>
      </w:r>
    </w:p>
    <w:p w:rsidR="002E69C2" w:rsidRDefault="002E69C2" w:rsidP="002D3524">
      <w:pPr>
        <w:pStyle w:val="NormalnyWeb"/>
        <w:spacing w:before="0" w:beforeAutospacing="0" w:after="0"/>
      </w:pPr>
      <w:r>
        <w:rPr>
          <w:rFonts w:ascii="Times New Roman CE" w:hAnsi="Times New Roman CE" w:cs="Times New Roman CE"/>
          <w:color w:val="000000"/>
        </w:rPr>
        <w:t>10-TABLICA INFORMACYJNA 2 SZT</w:t>
      </w:r>
    </w:p>
    <w:p w:rsidR="002E69C2" w:rsidRDefault="002E69C2" w:rsidP="002D3524">
      <w:pPr>
        <w:pStyle w:val="NormalnyWeb"/>
        <w:spacing w:before="0" w:beforeAutospacing="0" w:after="0"/>
      </w:pPr>
      <w:r>
        <w:rPr>
          <w:rFonts w:ascii="Times New Roman CE" w:hAnsi="Times New Roman CE" w:cs="Times New Roman CE"/>
          <w:color w:val="000000"/>
        </w:rPr>
        <w:t>11-KOSZ NA ŚMIECI 2 SZT</w:t>
      </w:r>
    </w:p>
    <w:p w:rsidR="002E69C2" w:rsidRDefault="002E69C2" w:rsidP="002D3524">
      <w:pPr>
        <w:pStyle w:val="NormalnyWeb"/>
        <w:spacing w:before="0" w:beforeAutospacing="0" w:after="0"/>
      </w:pPr>
      <w:r>
        <w:rPr>
          <w:rFonts w:ascii="Times New Roman CE" w:hAnsi="Times New Roman CE" w:cs="Times New Roman CE"/>
          <w:color w:val="000000"/>
        </w:rPr>
        <w:t>12-ŁAFKA 4 SZT</w:t>
      </w:r>
    </w:p>
    <w:p w:rsidR="002E69C2" w:rsidRDefault="002E69C2" w:rsidP="002D3524">
      <w:pPr>
        <w:pStyle w:val="NormalnyWeb"/>
        <w:spacing w:before="0" w:beforeAutospacing="0" w:after="0"/>
      </w:pPr>
    </w:p>
    <w:p w:rsidR="002E69C2" w:rsidRDefault="002E69C2" w:rsidP="002D3524">
      <w:pPr>
        <w:pStyle w:val="NormalnyWeb"/>
        <w:spacing w:before="0" w:beforeAutospacing="0" w:after="0"/>
      </w:pPr>
      <w:r>
        <w:t xml:space="preserve">Uwaga: przed zakupem urządzeń siłowni zewnętrznej oferent przedstawi karty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katalogowe poszczególnych elementów lub umożliwi dostęp do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zamontowanych już urządzeń celem weryfikacji.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7.4. Sprzęt: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Nie dotyczy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7.5. Transport;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Dla potrzeb transportu materiałów na plac budowy należy przewidzieć: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- samochód skrzyniowy;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- samochód dostawczy.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7.6. Wykonanie robót: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Szczegółowe wymagania dotyczące wykonania robót zgodnie z projektem budowlanym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– wykonawczym – opis techniczny i rysunki. Należy przestrzegać zaleceń dostawcy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elementów wyposażenia sportowego.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7.7. Kontrola jakości robót: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Nie dotyczy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7.8. Odbiór robót: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Odbioru robót należy dokonać z Warunkami Technicznymi Wykonania i Odbioru Robót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Budowlano – Montażowych;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Przy odbiorze powinny być dostarczone następujące dokumenty;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- dokumentacja projektowa z naniesionymi zmianami i uzupełnieniami w trakcie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wykonywania robót, Dziennik budowy; </w:t>
      </w:r>
    </w:p>
    <w:p w:rsidR="002E69C2" w:rsidRDefault="002E69C2" w:rsidP="002D3524">
      <w:pPr>
        <w:pStyle w:val="NormalnyWeb"/>
        <w:spacing w:before="0" w:beforeAutospacing="0" w:after="0"/>
      </w:pPr>
      <w:r>
        <w:lastRenderedPageBreak/>
        <w:t xml:space="preserve">- dokumentacja dotycząca jakości wbudowanych materiałów;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- świadectwa jakości wydane przez dostawców urządzeń i materiałów;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- atest dopuszczający do powszechnego stosowania – elementy ogólnodostępne.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7.9. Przepisy związane: </w:t>
      </w:r>
    </w:p>
    <w:p w:rsidR="002E69C2" w:rsidRDefault="002E69C2" w:rsidP="002D3524">
      <w:pPr>
        <w:pStyle w:val="NormalnyWeb"/>
        <w:spacing w:before="0" w:beforeAutospacing="0" w:after="0"/>
      </w:pPr>
      <w:r>
        <w:t xml:space="preserve">Warunki techniczne wykonania i odbioru robót budowlanych. </w:t>
      </w:r>
    </w:p>
    <w:p w:rsidR="002E69C2" w:rsidRDefault="002E69C2" w:rsidP="002D3524">
      <w:pPr>
        <w:pStyle w:val="NormalnyWeb"/>
        <w:spacing w:before="0" w:beforeAutospacing="0" w:after="0"/>
      </w:pPr>
    </w:p>
    <w:p w:rsidR="002E69C2" w:rsidRDefault="002E69C2" w:rsidP="002D3524">
      <w:pPr>
        <w:pStyle w:val="NormalnyWeb"/>
        <w:spacing w:before="0" w:beforeAutospacing="0" w:after="0"/>
        <w:jc w:val="right"/>
      </w:pPr>
      <w:r>
        <w:t xml:space="preserve">Iława lipiec 2019 </w:t>
      </w:r>
    </w:p>
    <w:p w:rsidR="002E69C2" w:rsidRDefault="002E69C2" w:rsidP="002D3524">
      <w:pPr>
        <w:pStyle w:val="NormalnyWeb"/>
        <w:spacing w:before="0" w:beforeAutospacing="0" w:after="0"/>
        <w:jc w:val="right"/>
      </w:pPr>
      <w:r>
        <w:t xml:space="preserve">Opracował: </w:t>
      </w:r>
    </w:p>
    <w:p w:rsidR="002E69C2" w:rsidRDefault="002E69C2" w:rsidP="002D3524">
      <w:pPr>
        <w:pStyle w:val="NormalnyWeb"/>
        <w:spacing w:before="0" w:beforeAutospacing="0" w:after="0"/>
        <w:jc w:val="right"/>
      </w:pPr>
      <w:r>
        <w:t xml:space="preserve">mgr inż. Łukasz Kamiński </w:t>
      </w:r>
    </w:p>
    <w:p w:rsidR="002E69C2" w:rsidRDefault="002E69C2" w:rsidP="002D3524">
      <w:pPr>
        <w:pStyle w:val="NormalnyWeb"/>
        <w:spacing w:before="0" w:beforeAutospacing="0" w:after="0"/>
        <w:jc w:val="right"/>
      </w:pPr>
      <w:r>
        <w:t>WAM/0089/PWOK/14</w:t>
      </w:r>
    </w:p>
    <w:p w:rsidR="00AC7EBA" w:rsidRDefault="00AC7EBA" w:rsidP="002D3524">
      <w:pPr>
        <w:spacing w:line="240" w:lineRule="auto"/>
      </w:pPr>
    </w:p>
    <w:sectPr w:rsidR="00AC7EBA" w:rsidSect="00AC7E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E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/>
  <w:defaultTabStop w:val="708"/>
  <w:hyphenationZone w:val="425"/>
  <w:characterSpacingControl w:val="doNotCompress"/>
  <w:compat/>
  <w:rsids>
    <w:rsidRoot w:val="002E69C2"/>
    <w:rsid w:val="002D3524"/>
    <w:rsid w:val="002E69C2"/>
    <w:rsid w:val="00AC7EBA"/>
    <w:rsid w:val="00C82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7E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2E69C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5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4755</Words>
  <Characters>28535</Characters>
  <Application>Microsoft Office Word</Application>
  <DocSecurity>0</DocSecurity>
  <Lines>237</Lines>
  <Paragraphs>66</Paragraphs>
  <ScaleCrop>false</ScaleCrop>
  <Company/>
  <LinksUpToDate>false</LinksUpToDate>
  <CharactersWithSpaces>33224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inwestycje</dc:creator>
  <cp:lastModifiedBy>inwestycje</cp:lastModifiedBy>
  <cp:revision>4</cp:revision>
  <dcterms:created xsi:type="dcterms:W3CDTF">2019-08-08T05:13:00Z</dcterms:created>
  <dcterms:modified xsi:type="dcterms:W3CDTF">2019-08-08T05:17:00Z</dcterms:modified>
</cp:coreProperties>
</file>